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67B" w:rsidRPr="00D55038" w:rsidRDefault="005D167B" w:rsidP="00CB4950">
      <w:pPr>
        <w:pStyle w:val="Header"/>
        <w:tabs>
          <w:tab w:val="center" w:pos="4535"/>
          <w:tab w:val="left" w:pos="6495"/>
        </w:tabs>
        <w:jc w:val="center"/>
        <w:rPr>
          <w:rFonts w:cs="Arial"/>
          <w:b/>
          <w:sz w:val="20"/>
          <w:szCs w:val="20"/>
        </w:rPr>
      </w:pPr>
      <w:r w:rsidRPr="00F71899">
        <w:rPr>
          <w:rFonts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61.5pt" fillcolor="window">
            <v:imagedata r:id="rId5" o:title=""/>
          </v:shape>
        </w:pict>
      </w:r>
    </w:p>
    <w:p w:rsidR="005D167B" w:rsidRPr="00D55038" w:rsidRDefault="005D167B" w:rsidP="00CB4950">
      <w:pPr>
        <w:pStyle w:val="Header"/>
        <w:tabs>
          <w:tab w:val="center" w:pos="4535"/>
          <w:tab w:val="left" w:pos="6495"/>
        </w:tabs>
        <w:rPr>
          <w:rFonts w:cs="Arial"/>
          <w:b/>
          <w:sz w:val="20"/>
          <w:szCs w:val="20"/>
        </w:rPr>
      </w:pPr>
    </w:p>
    <w:p w:rsidR="005D167B" w:rsidRPr="00D55038" w:rsidRDefault="005D167B" w:rsidP="00CB4950">
      <w:pPr>
        <w:pStyle w:val="Header"/>
        <w:tabs>
          <w:tab w:val="center" w:pos="4535"/>
          <w:tab w:val="left" w:pos="6495"/>
        </w:tabs>
        <w:jc w:val="center"/>
        <w:rPr>
          <w:rFonts w:cs="Arial"/>
          <w:b/>
          <w:sz w:val="20"/>
          <w:szCs w:val="20"/>
        </w:rPr>
      </w:pPr>
      <w:r w:rsidRPr="00D55038">
        <w:rPr>
          <w:rFonts w:cs="Arial"/>
          <w:b/>
          <w:sz w:val="20"/>
          <w:szCs w:val="20"/>
        </w:rPr>
        <w:t>ROMÂNIA</w:t>
      </w:r>
    </w:p>
    <w:p w:rsidR="005D167B" w:rsidRPr="00D55038" w:rsidRDefault="005D167B" w:rsidP="00CB4950">
      <w:pPr>
        <w:pStyle w:val="Header"/>
        <w:jc w:val="center"/>
        <w:rPr>
          <w:rFonts w:cs="Arial"/>
          <w:b/>
          <w:sz w:val="20"/>
          <w:szCs w:val="20"/>
        </w:rPr>
      </w:pPr>
      <w:r w:rsidRPr="00D55038">
        <w:rPr>
          <w:rFonts w:cs="Arial"/>
          <w:b/>
          <w:sz w:val="20"/>
          <w:szCs w:val="20"/>
        </w:rPr>
        <w:t>TRIBUNALUL ILFOV</w:t>
      </w:r>
    </w:p>
    <w:tbl>
      <w:tblPr>
        <w:tblW w:w="0" w:type="auto"/>
        <w:tblBorders>
          <w:top w:val="single" w:sz="4" w:space="0" w:color="auto"/>
          <w:bottom w:val="single" w:sz="4" w:space="0" w:color="auto"/>
          <w:insideH w:val="single" w:sz="4" w:space="0" w:color="auto"/>
          <w:insideV w:val="single" w:sz="4" w:space="0" w:color="auto"/>
        </w:tblBorders>
        <w:tblLook w:val="01E0"/>
      </w:tblPr>
      <w:tblGrid>
        <w:gridCol w:w="9108"/>
      </w:tblGrid>
      <w:tr w:rsidR="005D167B" w:rsidRPr="00D55038" w:rsidTr="003D14D6">
        <w:tc>
          <w:tcPr>
            <w:tcW w:w="9108" w:type="dxa"/>
            <w:tcBorders>
              <w:left w:val="nil"/>
              <w:right w:val="nil"/>
            </w:tcBorders>
          </w:tcPr>
          <w:p w:rsidR="005D167B" w:rsidRPr="00D55038" w:rsidRDefault="005D167B" w:rsidP="003D14D6">
            <w:pPr>
              <w:pStyle w:val="Header"/>
              <w:jc w:val="center"/>
              <w:rPr>
                <w:rFonts w:cs="Arial"/>
                <w:b/>
                <w:sz w:val="20"/>
                <w:szCs w:val="20"/>
              </w:rPr>
            </w:pPr>
            <w:r w:rsidRPr="00D55038">
              <w:rPr>
                <w:rFonts w:cs="Arial"/>
                <w:b/>
                <w:sz w:val="20"/>
                <w:szCs w:val="20"/>
              </w:rPr>
              <w:t xml:space="preserve"> Buftea str. Ştirbei Vodă nr. 24, Judeţul Ilfov</w:t>
            </w:r>
          </w:p>
          <w:p w:rsidR="005D167B" w:rsidRPr="00D55038" w:rsidRDefault="005D167B" w:rsidP="003D14D6">
            <w:pPr>
              <w:pStyle w:val="Header"/>
              <w:jc w:val="center"/>
              <w:rPr>
                <w:rFonts w:cs="Arial"/>
                <w:b/>
                <w:sz w:val="20"/>
                <w:szCs w:val="20"/>
              </w:rPr>
            </w:pPr>
          </w:p>
          <w:p w:rsidR="005D167B" w:rsidRPr="00D55038" w:rsidRDefault="005D167B" w:rsidP="007A5004">
            <w:pPr>
              <w:pStyle w:val="Header"/>
              <w:rPr>
                <w:rFonts w:cs="Arial"/>
                <w:sz w:val="20"/>
                <w:szCs w:val="20"/>
              </w:rPr>
            </w:pPr>
            <w:r w:rsidRPr="00D55038">
              <w:rPr>
                <w:rFonts w:cs="Arial"/>
                <w:sz w:val="20"/>
                <w:szCs w:val="20"/>
              </w:rPr>
              <w:t xml:space="preserve">            Telefon: 021.312.23.43                         Fax: 021.312.23.51 </w:t>
            </w:r>
          </w:p>
          <w:p w:rsidR="005D167B" w:rsidRPr="00D55038" w:rsidRDefault="005D167B" w:rsidP="007A5004">
            <w:pPr>
              <w:pStyle w:val="Header"/>
              <w:rPr>
                <w:rFonts w:cs="Arial"/>
                <w:sz w:val="20"/>
                <w:szCs w:val="20"/>
              </w:rPr>
            </w:pPr>
            <w:r w:rsidRPr="00D55038">
              <w:rPr>
                <w:rFonts w:cs="Arial"/>
                <w:sz w:val="20"/>
                <w:szCs w:val="20"/>
              </w:rPr>
              <w:t xml:space="preserve">            E-mail:tr-ilfov-bip@just.ro</w:t>
            </w:r>
            <w:hyperlink r:id="rId6" w:history="1">
              <w:r w:rsidRPr="00D55038">
                <w:rPr>
                  <w:rStyle w:val="Hyperlink"/>
                  <w:rFonts w:cs="Arial"/>
                  <w:sz w:val="20"/>
                  <w:szCs w:val="20"/>
                </w:rPr>
                <w:t>mailto:jud-sector6@just.ro</w:t>
              </w:r>
            </w:hyperlink>
            <w:r w:rsidRPr="00D55038">
              <w:rPr>
                <w:rFonts w:cs="Arial"/>
                <w:sz w:val="20"/>
                <w:szCs w:val="20"/>
              </w:rPr>
              <w:t xml:space="preserve">                  Web: http://noulportal.just.ro/</w:t>
            </w:r>
          </w:p>
        </w:tc>
      </w:tr>
    </w:tbl>
    <w:p w:rsidR="005D167B" w:rsidRPr="00D55038" w:rsidRDefault="005D167B" w:rsidP="00CB4950">
      <w:pPr>
        <w:jc w:val="right"/>
        <w:rPr>
          <w:rFonts w:ascii="Arial" w:hAnsi="Arial" w:cs="Arial"/>
          <w:sz w:val="20"/>
          <w:szCs w:val="20"/>
        </w:rPr>
      </w:pPr>
      <w:r w:rsidRPr="00D55038">
        <w:rPr>
          <w:rFonts w:ascii="Arial" w:hAnsi="Arial" w:cs="Arial"/>
          <w:sz w:val="20"/>
          <w:szCs w:val="20"/>
        </w:rPr>
        <w:t xml:space="preserve">                              Operator de date cu caracter personal 21905</w:t>
      </w:r>
    </w:p>
    <w:p w:rsidR="005D167B" w:rsidRPr="00D55038" w:rsidRDefault="005D167B" w:rsidP="009340FB">
      <w:pPr>
        <w:rPr>
          <w:rFonts w:ascii="Arial" w:hAnsi="Arial" w:cs="Arial"/>
          <w:b/>
          <w:color w:val="000000"/>
          <w:sz w:val="20"/>
          <w:szCs w:val="20"/>
        </w:rPr>
      </w:pPr>
      <w:r w:rsidRPr="00D55038">
        <w:rPr>
          <w:rFonts w:ascii="Arial" w:hAnsi="Arial" w:cs="Arial"/>
          <w:b/>
          <w:color w:val="000000"/>
          <w:sz w:val="20"/>
          <w:szCs w:val="20"/>
        </w:rPr>
        <w:t>Elaborat</w:t>
      </w:r>
    </w:p>
    <w:p w:rsidR="005D167B" w:rsidRPr="00D55038" w:rsidRDefault="005D167B" w:rsidP="009340FB">
      <w:pPr>
        <w:rPr>
          <w:rFonts w:ascii="Arial" w:hAnsi="Arial" w:cs="Arial"/>
          <w:b/>
          <w:color w:val="000000"/>
          <w:sz w:val="20"/>
          <w:szCs w:val="20"/>
        </w:rPr>
      </w:pPr>
      <w:r w:rsidRPr="00D55038">
        <w:rPr>
          <w:rFonts w:ascii="Arial" w:hAnsi="Arial" w:cs="Arial"/>
          <w:b/>
          <w:color w:val="000000"/>
          <w:sz w:val="20"/>
          <w:szCs w:val="20"/>
        </w:rPr>
        <w:t xml:space="preserve">MIHNEA CONSTANTIN NICOLAESCU </w:t>
      </w:r>
    </w:p>
    <w:p w:rsidR="005D167B" w:rsidRPr="00D55038" w:rsidRDefault="005D167B" w:rsidP="009340FB">
      <w:pPr>
        <w:rPr>
          <w:rFonts w:ascii="Arial" w:hAnsi="Arial" w:cs="Arial"/>
          <w:b/>
          <w:color w:val="000000"/>
          <w:sz w:val="20"/>
          <w:szCs w:val="20"/>
        </w:rPr>
      </w:pPr>
      <w:r w:rsidRPr="00D55038">
        <w:rPr>
          <w:rFonts w:ascii="Arial" w:hAnsi="Arial" w:cs="Arial"/>
          <w:b/>
          <w:color w:val="000000"/>
          <w:sz w:val="20"/>
          <w:szCs w:val="20"/>
        </w:rPr>
        <w:t>Responsabil/Şef compartiment</w:t>
      </w:r>
    </w:p>
    <w:p w:rsidR="005D167B" w:rsidRPr="00D55038" w:rsidRDefault="005D167B" w:rsidP="009340FB">
      <w:pPr>
        <w:rPr>
          <w:rFonts w:ascii="Arial" w:hAnsi="Arial" w:cs="Arial"/>
          <w:b/>
          <w:color w:val="000000"/>
          <w:sz w:val="20"/>
          <w:szCs w:val="20"/>
        </w:rPr>
      </w:pPr>
    </w:p>
    <w:p w:rsidR="005D167B" w:rsidRPr="00D55038" w:rsidRDefault="005D167B" w:rsidP="009340FB">
      <w:pPr>
        <w:rPr>
          <w:rFonts w:ascii="Arial" w:hAnsi="Arial" w:cs="Arial"/>
          <w:color w:val="000000"/>
          <w:sz w:val="20"/>
          <w:szCs w:val="20"/>
        </w:rPr>
      </w:pPr>
    </w:p>
    <w:p w:rsidR="005D167B" w:rsidRPr="00D55038" w:rsidRDefault="005D167B" w:rsidP="009340FB">
      <w:pPr>
        <w:jc w:val="center"/>
        <w:rPr>
          <w:rFonts w:ascii="Arial" w:hAnsi="Arial" w:cs="Arial"/>
          <w:b/>
          <w:color w:val="000000"/>
          <w:sz w:val="20"/>
          <w:szCs w:val="20"/>
        </w:rPr>
      </w:pPr>
      <w:r w:rsidRPr="00D55038">
        <w:rPr>
          <w:rFonts w:ascii="Arial" w:hAnsi="Arial" w:cs="Arial"/>
          <w:b/>
          <w:color w:val="000000"/>
          <w:sz w:val="20"/>
          <w:szCs w:val="20"/>
        </w:rPr>
        <w:t>RAPORT DE EVALUARE</w:t>
      </w:r>
    </w:p>
    <w:p w:rsidR="005D167B" w:rsidRPr="00D55038" w:rsidRDefault="005D167B" w:rsidP="009340FB">
      <w:pPr>
        <w:jc w:val="center"/>
        <w:rPr>
          <w:rFonts w:ascii="Arial" w:hAnsi="Arial" w:cs="Arial"/>
          <w:b/>
          <w:color w:val="000000"/>
          <w:sz w:val="20"/>
          <w:szCs w:val="20"/>
        </w:rPr>
      </w:pPr>
      <w:r w:rsidRPr="00D55038">
        <w:rPr>
          <w:rFonts w:ascii="Arial" w:hAnsi="Arial" w:cs="Arial"/>
          <w:b/>
          <w:color w:val="000000"/>
          <w:sz w:val="20"/>
          <w:szCs w:val="20"/>
        </w:rPr>
        <w:t>a implementării Legii nr. 544/2001 în anul 2016</w:t>
      </w:r>
    </w:p>
    <w:p w:rsidR="005D167B" w:rsidRPr="00D55038" w:rsidRDefault="005D167B" w:rsidP="009340FB">
      <w:pPr>
        <w:jc w:val="center"/>
        <w:rPr>
          <w:rFonts w:ascii="Arial" w:hAnsi="Arial" w:cs="Arial"/>
          <w:color w:val="000000"/>
          <w:sz w:val="20"/>
          <w:szCs w:val="20"/>
        </w:rPr>
      </w:pPr>
    </w:p>
    <w:p w:rsidR="005D167B" w:rsidRPr="00D55038" w:rsidRDefault="005D167B" w:rsidP="006D2D83">
      <w:pPr>
        <w:jc w:val="both"/>
        <w:rPr>
          <w:rFonts w:ascii="Arial" w:hAnsi="Arial" w:cs="Arial"/>
          <w:color w:val="000000"/>
          <w:sz w:val="20"/>
          <w:szCs w:val="20"/>
        </w:rPr>
      </w:pPr>
      <w:r w:rsidRPr="00D55038">
        <w:rPr>
          <w:rFonts w:ascii="Arial" w:hAnsi="Arial" w:cs="Arial"/>
          <w:color w:val="000000"/>
          <w:sz w:val="20"/>
          <w:szCs w:val="20"/>
        </w:rPr>
        <w:t xml:space="preserve">    Subsemnatul, </w:t>
      </w:r>
      <w:r w:rsidRPr="00D55038">
        <w:rPr>
          <w:rFonts w:ascii="Arial" w:hAnsi="Arial" w:cs="Arial"/>
          <w:b/>
          <w:color w:val="000000"/>
          <w:sz w:val="20"/>
          <w:szCs w:val="20"/>
        </w:rPr>
        <w:t>MIHNEA CONSTANTIN NICOLAESCU</w:t>
      </w:r>
      <w:r w:rsidRPr="00D55038">
        <w:rPr>
          <w:rFonts w:ascii="Arial" w:hAnsi="Arial" w:cs="Arial"/>
          <w:color w:val="000000"/>
          <w:sz w:val="20"/>
          <w:szCs w:val="20"/>
        </w:rPr>
        <w:t xml:space="preserve"> responsabil de aplicarea Legii nr. 544/2001, cu modificările şi completările ulterioare, în anul 2016 prezint actualul raport de evaluare internă finalizat în urma aplicării procedurilor de acces la informaţii de interes public, prin care apreciez că activitatea specifică a instituţiei a fost:</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w:t>
      </w:r>
      <w:r w:rsidRPr="00D55038">
        <w:rPr>
          <w:rFonts w:ascii="Arial" w:hAnsi="Arial" w:cs="Arial"/>
          <w:b/>
          <w:color w:val="000000"/>
          <w:sz w:val="20"/>
          <w:szCs w:val="20"/>
        </w:rPr>
        <w:t>X |</w:t>
      </w:r>
      <w:r w:rsidRPr="00D55038">
        <w:rPr>
          <w:rFonts w:ascii="Arial" w:hAnsi="Arial" w:cs="Arial"/>
          <w:color w:val="000000"/>
          <w:sz w:val="20"/>
          <w:szCs w:val="20"/>
        </w:rPr>
        <w:t xml:space="preserve"> Foarte bună</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Bună</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Satisfăcătoare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Nesatisfăcătoare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Îmi întemeiez aceste observaţii pe următoarele considerente şi rezultate privind anul 2016:</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I. Resurse şi proces</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1. Cum apreciaţi resursele umane disponibile pentru activitatea de furnizare a informaţiilor de interes public?</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w:t>
      </w:r>
      <w:r w:rsidRPr="00D55038">
        <w:rPr>
          <w:rFonts w:ascii="Arial" w:hAnsi="Arial" w:cs="Arial"/>
          <w:b/>
          <w:color w:val="000000"/>
          <w:sz w:val="20"/>
          <w:szCs w:val="20"/>
        </w:rPr>
        <w:t>X|</w:t>
      </w:r>
      <w:r w:rsidRPr="00D55038">
        <w:rPr>
          <w:rFonts w:ascii="Arial" w:hAnsi="Arial" w:cs="Arial"/>
          <w:color w:val="000000"/>
          <w:sz w:val="20"/>
          <w:szCs w:val="20"/>
        </w:rPr>
        <w:t xml:space="preserve"> Suficiente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xml:space="preserve">    </w:t>
      </w:r>
      <w:r w:rsidRPr="00D55038">
        <w:rPr>
          <w:rFonts w:ascii="Arial" w:hAnsi="Arial" w:cs="Arial"/>
          <w:b/>
          <w:color w:val="000000"/>
          <w:sz w:val="20"/>
          <w:szCs w:val="20"/>
        </w:rPr>
        <w:t>| ¯|</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2. Apreciaţi că resursele material disponibile pentru activitatea de furnizarea informaţiilor de interes public sunt:</w:t>
      </w:r>
    </w:p>
    <w:p w:rsidR="005D167B" w:rsidRPr="00D55038" w:rsidRDefault="005D167B" w:rsidP="009340FB">
      <w:pPr>
        <w:rPr>
          <w:rFonts w:ascii="Arial" w:hAnsi="Arial" w:cs="Arial"/>
          <w:color w:val="000000"/>
          <w:sz w:val="20"/>
          <w:szCs w:val="20"/>
        </w:rPr>
      </w:pPr>
      <w:r w:rsidRPr="00D55038">
        <w:rPr>
          <w:rFonts w:ascii="Arial" w:hAnsi="Arial" w:cs="Arial"/>
          <w:b/>
          <w:color w:val="000000"/>
          <w:sz w:val="20"/>
          <w:szCs w:val="20"/>
        </w:rPr>
        <w:t>    |X</w:t>
      </w:r>
      <w:r w:rsidRPr="00D55038">
        <w:rPr>
          <w:rFonts w:ascii="Arial" w:hAnsi="Arial" w:cs="Arial"/>
          <w:color w:val="000000"/>
          <w:sz w:val="20"/>
          <w:szCs w:val="20"/>
        </w:rPr>
        <w:t>¯| Suficiente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Insuficiente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3. Cum apreciaţi colaborarea cu direcţiile de specialitate din cadrul instituţiei dumneavoastră în furnizarea accesului la informaţii de interes public:</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xml:space="preserve">    </w:t>
      </w:r>
      <w:r w:rsidRPr="00D55038">
        <w:rPr>
          <w:rFonts w:ascii="Arial" w:hAnsi="Arial" w:cs="Arial"/>
          <w:b/>
          <w:color w:val="000000"/>
          <w:sz w:val="20"/>
          <w:szCs w:val="20"/>
        </w:rPr>
        <w:t>|¯X|</w:t>
      </w:r>
      <w:r w:rsidRPr="00D55038">
        <w:rPr>
          <w:rFonts w:ascii="Arial" w:hAnsi="Arial" w:cs="Arial"/>
          <w:color w:val="000000"/>
          <w:sz w:val="20"/>
          <w:szCs w:val="20"/>
        </w:rPr>
        <w:t xml:space="preserve"> Foarte bună</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Bună</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Satisfăcătoare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Nesatisfăcătoare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II. Rezultate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A. Informaţii publicate din oficiu</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1. Instituţia dumneavoastră a afişat informaţiile/documentele comunicate din oficiu, conform art. 5 din Legea nr. 544/2001, cu modificările şi completările ulterioare?</w:t>
      </w:r>
    </w:p>
    <w:p w:rsidR="005D167B" w:rsidRPr="00D55038" w:rsidRDefault="005D167B" w:rsidP="009340FB">
      <w:pPr>
        <w:rPr>
          <w:rFonts w:ascii="Arial" w:hAnsi="Arial" w:cs="Arial"/>
          <w:color w:val="000000"/>
          <w:sz w:val="20"/>
          <w:szCs w:val="20"/>
        </w:rPr>
      </w:pPr>
      <w:r w:rsidRPr="00D55038">
        <w:rPr>
          <w:rFonts w:ascii="Arial" w:hAnsi="Arial" w:cs="Arial"/>
          <w:b/>
          <w:color w:val="000000"/>
          <w:sz w:val="20"/>
          <w:szCs w:val="20"/>
        </w:rPr>
        <w:t>    |X¯|</w:t>
      </w:r>
      <w:r w:rsidRPr="00D55038">
        <w:rPr>
          <w:rFonts w:ascii="Arial" w:hAnsi="Arial" w:cs="Arial"/>
          <w:color w:val="000000"/>
          <w:sz w:val="20"/>
          <w:szCs w:val="20"/>
        </w:rPr>
        <w:t xml:space="preserve"> Pe pagina de internet</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La sediul instituţiei</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În presă</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În Monitorul Oficial al României</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În altă modalitate: ....................</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2. Apreciaţi că afişarea informaţiilor a fost suficient de vizibilă pentru cei interesaţi?</w:t>
      </w:r>
    </w:p>
    <w:p w:rsidR="005D167B" w:rsidRPr="00D55038" w:rsidRDefault="005D167B" w:rsidP="009340FB">
      <w:pPr>
        <w:rPr>
          <w:rFonts w:ascii="Arial" w:hAnsi="Arial" w:cs="Arial"/>
          <w:color w:val="000000"/>
          <w:sz w:val="20"/>
          <w:szCs w:val="20"/>
        </w:rPr>
      </w:pPr>
      <w:r w:rsidRPr="00D55038">
        <w:rPr>
          <w:rFonts w:ascii="Arial" w:hAnsi="Arial" w:cs="Arial"/>
          <w:b/>
          <w:color w:val="000000"/>
          <w:sz w:val="20"/>
          <w:szCs w:val="20"/>
        </w:rPr>
        <w:t>    |X¯|</w:t>
      </w:r>
      <w:r w:rsidRPr="00D55038">
        <w:rPr>
          <w:rFonts w:ascii="Arial" w:hAnsi="Arial" w:cs="Arial"/>
          <w:color w:val="000000"/>
          <w:sz w:val="20"/>
          <w:szCs w:val="20"/>
        </w:rPr>
        <w:t xml:space="preserve"> Da</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Nu</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3. Care sunt soluţiile pentru creşterea vizibilităţii informaţiilor publicate, pe care instituţia dumneavoastră le-au aplicat?</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a) publicarea informaţiilor de interes public pe portalul instanţei</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b) ...............................................</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c) ...............................................</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xml:space="preserve">    </w:t>
      </w:r>
      <w:smartTag w:uri="urn:schemas-microsoft-com:office:smarttags" w:element="metricconverter">
        <w:smartTagPr>
          <w:attr w:name="ProductID" w:val="4. A"/>
        </w:smartTagPr>
        <w:r w:rsidRPr="00D55038">
          <w:rPr>
            <w:rFonts w:ascii="Arial" w:hAnsi="Arial" w:cs="Arial"/>
            <w:color w:val="000000"/>
            <w:sz w:val="20"/>
            <w:szCs w:val="20"/>
          </w:rPr>
          <w:t>4. A</w:t>
        </w:r>
      </w:smartTag>
      <w:r w:rsidRPr="00D55038">
        <w:rPr>
          <w:rFonts w:ascii="Arial" w:hAnsi="Arial" w:cs="Arial"/>
          <w:color w:val="000000"/>
          <w:sz w:val="20"/>
          <w:szCs w:val="20"/>
        </w:rPr>
        <w:t xml:space="preserve"> publicat instituţia dumneavoastră seturi de date suplimentare din oficiu, faţă de cele minimale prevăzute de lege?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Da, acestea fiind: ....................</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xml:space="preserve">    </w:t>
      </w:r>
      <w:r w:rsidRPr="00D55038">
        <w:rPr>
          <w:rFonts w:ascii="Arial" w:hAnsi="Arial" w:cs="Arial"/>
          <w:b/>
          <w:color w:val="000000"/>
          <w:sz w:val="20"/>
          <w:szCs w:val="20"/>
        </w:rPr>
        <w:t>|X|</w:t>
      </w:r>
      <w:r w:rsidRPr="00D55038">
        <w:rPr>
          <w:rFonts w:ascii="Arial" w:hAnsi="Arial" w:cs="Arial"/>
          <w:color w:val="000000"/>
          <w:sz w:val="20"/>
          <w:szCs w:val="20"/>
        </w:rPr>
        <w:t xml:space="preserve"> Nu</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5. Sunt informaţiile publicate într-un format deschis?</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w:t>
      </w:r>
      <w:r w:rsidRPr="00D55038">
        <w:rPr>
          <w:rFonts w:ascii="Arial" w:hAnsi="Arial" w:cs="Arial"/>
          <w:b/>
          <w:color w:val="000000"/>
          <w:sz w:val="20"/>
          <w:szCs w:val="20"/>
        </w:rPr>
        <w:t>X|</w:t>
      </w:r>
      <w:r w:rsidRPr="00D55038">
        <w:rPr>
          <w:rFonts w:ascii="Arial" w:hAnsi="Arial" w:cs="Arial"/>
          <w:color w:val="000000"/>
          <w:sz w:val="20"/>
          <w:szCs w:val="20"/>
        </w:rPr>
        <w:t xml:space="preserve"> Da</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xml:space="preserve">    </w:t>
      </w:r>
      <w:r w:rsidRPr="00D55038">
        <w:rPr>
          <w:rFonts w:ascii="Arial" w:hAnsi="Arial" w:cs="Arial"/>
          <w:b/>
          <w:color w:val="000000"/>
          <w:sz w:val="20"/>
          <w:szCs w:val="20"/>
        </w:rPr>
        <w:t>|¯ |</w:t>
      </w:r>
      <w:r w:rsidRPr="00D55038">
        <w:rPr>
          <w:rFonts w:ascii="Arial" w:hAnsi="Arial" w:cs="Arial"/>
          <w:color w:val="000000"/>
          <w:sz w:val="20"/>
          <w:szCs w:val="20"/>
        </w:rPr>
        <w:t xml:space="preserve"> Nu</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6. Care sunt măsurile interne pe care intenţionaţi să le aplicaţi pentru publicarea unui număr cât mai mare de seturi de date în format deschis?</w:t>
      </w:r>
    </w:p>
    <w:p w:rsidR="005D167B" w:rsidRDefault="005D167B" w:rsidP="009340FB">
      <w:pPr>
        <w:rPr>
          <w:rFonts w:ascii="Arial" w:hAnsi="Arial" w:cs="Arial"/>
          <w:b/>
          <w:color w:val="000000"/>
          <w:sz w:val="20"/>
          <w:szCs w:val="20"/>
        </w:rPr>
      </w:pPr>
      <w:r w:rsidRPr="00D55038">
        <w:rPr>
          <w:rFonts w:ascii="Arial" w:hAnsi="Arial" w:cs="Arial"/>
          <w:b/>
          <w:color w:val="000000"/>
          <w:sz w:val="20"/>
          <w:szCs w:val="20"/>
        </w:rPr>
        <w:t>    NU AVEM</w:t>
      </w:r>
    </w:p>
    <w:p w:rsidR="005D167B" w:rsidRDefault="005D167B" w:rsidP="009340FB">
      <w:pPr>
        <w:rPr>
          <w:rFonts w:ascii="Arial" w:hAnsi="Arial" w:cs="Arial"/>
          <w:b/>
          <w:color w:val="000000"/>
          <w:sz w:val="20"/>
          <w:szCs w:val="20"/>
        </w:rPr>
      </w:pPr>
    </w:p>
    <w:p w:rsidR="005D167B" w:rsidRPr="00D55038" w:rsidRDefault="005D167B" w:rsidP="009340FB">
      <w:pPr>
        <w:rPr>
          <w:rFonts w:ascii="Arial" w:hAnsi="Arial" w:cs="Arial"/>
          <w:b/>
          <w:color w:val="000000"/>
          <w:sz w:val="20"/>
          <w:szCs w:val="20"/>
        </w:rPr>
      </w:pPr>
    </w:p>
    <w:p w:rsidR="005D167B" w:rsidRPr="00D55038" w:rsidRDefault="005D167B" w:rsidP="009340FB">
      <w:pPr>
        <w:rPr>
          <w:rFonts w:ascii="Arial" w:hAnsi="Arial" w:cs="Arial"/>
          <w:color w:val="000000"/>
          <w:sz w:val="20"/>
          <w:szCs w:val="20"/>
        </w:rPr>
      </w:pPr>
    </w:p>
    <w:tbl>
      <w:tblPr>
        <w:tblW w:w="9368" w:type="dxa"/>
        <w:tblBorders>
          <w:top w:val="outset" w:sz="2" w:space="0" w:color="auto"/>
          <w:left w:val="outset" w:sz="2" w:space="0" w:color="auto"/>
          <w:bottom w:val="outset" w:sz="2" w:space="0" w:color="auto"/>
          <w:right w:val="outset" w:sz="2" w:space="0" w:color="auto"/>
        </w:tblBorders>
        <w:tblCellMar>
          <w:left w:w="0" w:type="dxa"/>
          <w:right w:w="0" w:type="dxa"/>
        </w:tblCellMar>
        <w:tblLook w:val="00A0"/>
      </w:tblPr>
      <w:tblGrid>
        <w:gridCol w:w="1808"/>
        <w:gridCol w:w="900"/>
        <w:gridCol w:w="1465"/>
        <w:gridCol w:w="1641"/>
        <w:gridCol w:w="1574"/>
        <w:gridCol w:w="900"/>
        <w:gridCol w:w="1080"/>
      </w:tblGrid>
      <w:tr w:rsidR="005D167B" w:rsidRPr="00D55038" w:rsidTr="00662B4F">
        <w:tc>
          <w:tcPr>
            <w:tcW w:w="9368" w:type="dxa"/>
            <w:gridSpan w:val="7"/>
            <w:tcBorders>
              <w:top w:val="outset" w:sz="6" w:space="0" w:color="auto"/>
              <w:left w:val="outset" w:sz="6" w:space="0" w:color="auto"/>
              <w:bottom w:val="outset" w:sz="6" w:space="0" w:color="auto"/>
              <w:right w:val="outset" w:sz="6" w:space="0" w:color="auto"/>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B. Informaţii furnizate la cerere</w:t>
            </w:r>
          </w:p>
        </w:tc>
      </w:tr>
      <w:tr w:rsidR="005D167B" w:rsidRPr="00D55038" w:rsidTr="00662B4F">
        <w:tc>
          <w:tcPr>
            <w:tcW w:w="2708" w:type="dxa"/>
            <w:gridSpan w:val="2"/>
            <w:tcBorders>
              <w:top w:val="nil"/>
              <w:left w:val="nil"/>
              <w:bottom w:val="single" w:sz="6" w:space="0" w:color="auto"/>
              <w:right w:val="nil"/>
            </w:tcBorders>
          </w:tcPr>
          <w:p w:rsidR="005D167B" w:rsidRPr="00D55038" w:rsidRDefault="005D167B" w:rsidP="009340FB">
            <w:pPr>
              <w:rPr>
                <w:rFonts w:ascii="Arial" w:hAnsi="Arial" w:cs="Arial"/>
                <w:color w:val="000000"/>
                <w:sz w:val="20"/>
                <w:szCs w:val="20"/>
              </w:rPr>
            </w:pPr>
          </w:p>
        </w:tc>
        <w:tc>
          <w:tcPr>
            <w:tcW w:w="3106" w:type="dxa"/>
            <w:gridSpan w:val="2"/>
            <w:tcBorders>
              <w:top w:val="nil"/>
              <w:left w:val="nil"/>
              <w:bottom w:val="single" w:sz="6" w:space="0" w:color="auto"/>
              <w:right w:val="nil"/>
            </w:tcBorders>
          </w:tcPr>
          <w:p w:rsidR="005D167B" w:rsidRPr="00D55038" w:rsidRDefault="005D167B" w:rsidP="009340FB">
            <w:pPr>
              <w:rPr>
                <w:rFonts w:ascii="Arial" w:hAnsi="Arial" w:cs="Arial"/>
                <w:color w:val="000000"/>
                <w:sz w:val="20"/>
                <w:szCs w:val="20"/>
              </w:rPr>
            </w:pPr>
          </w:p>
        </w:tc>
        <w:tc>
          <w:tcPr>
            <w:tcW w:w="3554" w:type="dxa"/>
            <w:gridSpan w:val="3"/>
            <w:tcBorders>
              <w:top w:val="nil"/>
              <w:left w:val="nil"/>
              <w:bottom w:val="single" w:sz="6" w:space="0" w:color="auto"/>
              <w:right w:val="nil"/>
            </w:tcBorders>
          </w:tcPr>
          <w:p w:rsidR="005D167B" w:rsidRPr="00D55038" w:rsidRDefault="005D167B" w:rsidP="009340FB">
            <w:pPr>
              <w:rPr>
                <w:rFonts w:ascii="Arial" w:hAnsi="Arial" w:cs="Arial"/>
                <w:color w:val="000000"/>
                <w:sz w:val="20"/>
                <w:szCs w:val="20"/>
              </w:rPr>
            </w:pPr>
          </w:p>
        </w:tc>
      </w:tr>
      <w:tr w:rsidR="005D167B" w:rsidRPr="00D55038" w:rsidTr="00662B4F">
        <w:tc>
          <w:tcPr>
            <w:tcW w:w="2708" w:type="dxa"/>
            <w:gridSpan w:val="2"/>
            <w:vMerge w:val="restart"/>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1. Numărul total de solicitări de informaţii de interes public</w:t>
            </w:r>
          </w:p>
        </w:tc>
        <w:tc>
          <w:tcPr>
            <w:tcW w:w="3106" w:type="dxa"/>
            <w:gridSpan w:val="2"/>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În funcţie de solicitant</w:t>
            </w:r>
          </w:p>
        </w:tc>
        <w:tc>
          <w:tcPr>
            <w:tcW w:w="3554" w:type="dxa"/>
            <w:gridSpan w:val="3"/>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După modalitatea de adresare</w:t>
            </w:r>
          </w:p>
        </w:tc>
      </w:tr>
      <w:tr w:rsidR="005D167B" w:rsidRPr="00D55038" w:rsidTr="00662B4F">
        <w:tc>
          <w:tcPr>
            <w:tcW w:w="2708" w:type="dxa"/>
            <w:gridSpan w:val="2"/>
            <w:vMerge/>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p>
        </w:tc>
        <w:tc>
          <w:tcPr>
            <w:tcW w:w="146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de la persoane fizice</w:t>
            </w:r>
          </w:p>
        </w:tc>
        <w:tc>
          <w:tcPr>
            <w:tcW w:w="1641"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de la persoane juridice</w:t>
            </w:r>
          </w:p>
        </w:tc>
        <w:tc>
          <w:tcPr>
            <w:tcW w:w="1574"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pe suport hârtie</w:t>
            </w:r>
          </w:p>
        </w:tc>
        <w:tc>
          <w:tcPr>
            <w:tcW w:w="900"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pe suport electronic</w:t>
            </w:r>
          </w:p>
        </w:tc>
        <w:tc>
          <w:tcPr>
            <w:tcW w:w="1080"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verbal</w:t>
            </w:r>
          </w:p>
        </w:tc>
      </w:tr>
      <w:tr w:rsidR="005D167B" w:rsidRPr="00D55038" w:rsidTr="00662B4F">
        <w:tc>
          <w:tcPr>
            <w:tcW w:w="1808" w:type="dxa"/>
            <w:tcBorders>
              <w:top w:val="single" w:sz="6" w:space="0" w:color="000000"/>
              <w:left w:val="single" w:sz="6" w:space="0" w:color="000000"/>
              <w:bottom w:val="single" w:sz="6" w:space="0" w:color="000000"/>
              <w:right w:val="single" w:sz="4" w:space="0" w:color="auto"/>
            </w:tcBorders>
            <w:vAlign w:val="center"/>
          </w:tcPr>
          <w:p w:rsidR="005D167B" w:rsidRPr="00D55038" w:rsidRDefault="005D167B" w:rsidP="00662B4F">
            <w:pPr>
              <w:jc w:val="center"/>
              <w:rPr>
                <w:rFonts w:ascii="Arial" w:hAnsi="Arial" w:cs="Arial"/>
                <w:color w:val="000000"/>
                <w:sz w:val="20"/>
                <w:szCs w:val="20"/>
              </w:rPr>
            </w:pPr>
            <w:r w:rsidRPr="00D55038">
              <w:rPr>
                <w:rFonts w:ascii="Arial" w:hAnsi="Arial" w:cs="Arial"/>
                <w:color w:val="000000"/>
                <w:sz w:val="20"/>
                <w:szCs w:val="20"/>
              </w:rPr>
              <w:t>TRIBUNALUL ILFOV</w:t>
            </w:r>
          </w:p>
        </w:tc>
        <w:tc>
          <w:tcPr>
            <w:tcW w:w="900" w:type="dxa"/>
            <w:tcBorders>
              <w:top w:val="single" w:sz="6" w:space="0" w:color="000000"/>
              <w:left w:val="single" w:sz="4" w:space="0" w:color="auto"/>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164</w:t>
            </w:r>
          </w:p>
        </w:tc>
        <w:tc>
          <w:tcPr>
            <w:tcW w:w="1465"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61</w:t>
            </w:r>
          </w:p>
        </w:tc>
        <w:tc>
          <w:tcPr>
            <w:tcW w:w="1641"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103</w:t>
            </w:r>
          </w:p>
        </w:tc>
        <w:tc>
          <w:tcPr>
            <w:tcW w:w="1574"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34</w:t>
            </w:r>
          </w:p>
        </w:tc>
        <w:tc>
          <w:tcPr>
            <w:tcW w:w="90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129</w:t>
            </w:r>
          </w:p>
        </w:tc>
        <w:tc>
          <w:tcPr>
            <w:tcW w:w="108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1</w:t>
            </w:r>
          </w:p>
        </w:tc>
      </w:tr>
      <w:tr w:rsidR="005D167B" w:rsidRPr="00D55038" w:rsidTr="00662B4F">
        <w:tc>
          <w:tcPr>
            <w:tcW w:w="1808" w:type="dxa"/>
            <w:tcBorders>
              <w:top w:val="single" w:sz="6" w:space="0" w:color="000000"/>
              <w:left w:val="single" w:sz="6" w:space="0" w:color="000000"/>
              <w:bottom w:val="single" w:sz="6" w:space="0" w:color="000000"/>
              <w:right w:val="single" w:sz="4" w:space="0" w:color="auto"/>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JUDECĂTORIA CORNETU</w:t>
            </w:r>
          </w:p>
        </w:tc>
        <w:tc>
          <w:tcPr>
            <w:tcW w:w="900" w:type="dxa"/>
            <w:tcBorders>
              <w:top w:val="single" w:sz="6" w:space="0" w:color="000000"/>
              <w:left w:val="single" w:sz="4" w:space="0" w:color="auto"/>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54</w:t>
            </w:r>
          </w:p>
        </w:tc>
        <w:tc>
          <w:tcPr>
            <w:tcW w:w="1465"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28</w:t>
            </w:r>
          </w:p>
        </w:tc>
        <w:tc>
          <w:tcPr>
            <w:tcW w:w="1641"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26</w:t>
            </w:r>
          </w:p>
        </w:tc>
        <w:tc>
          <w:tcPr>
            <w:tcW w:w="1574"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21</w:t>
            </w:r>
          </w:p>
        </w:tc>
        <w:tc>
          <w:tcPr>
            <w:tcW w:w="90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33</w:t>
            </w:r>
          </w:p>
        </w:tc>
        <w:tc>
          <w:tcPr>
            <w:tcW w:w="108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0</w:t>
            </w:r>
          </w:p>
        </w:tc>
      </w:tr>
      <w:tr w:rsidR="005D167B" w:rsidRPr="00D55038" w:rsidTr="00662B4F">
        <w:tc>
          <w:tcPr>
            <w:tcW w:w="1808" w:type="dxa"/>
            <w:tcBorders>
              <w:top w:val="single" w:sz="6" w:space="0" w:color="000000"/>
              <w:left w:val="single" w:sz="6" w:space="0" w:color="000000"/>
              <w:bottom w:val="single" w:sz="6" w:space="0" w:color="000000"/>
              <w:right w:val="single" w:sz="4" w:space="0" w:color="auto"/>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JUDECĂTORIA BUFTA</w:t>
            </w:r>
          </w:p>
        </w:tc>
        <w:tc>
          <w:tcPr>
            <w:tcW w:w="900" w:type="dxa"/>
            <w:tcBorders>
              <w:top w:val="single" w:sz="6" w:space="0" w:color="000000"/>
              <w:left w:val="single" w:sz="4" w:space="0" w:color="auto"/>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79</w:t>
            </w:r>
          </w:p>
        </w:tc>
        <w:tc>
          <w:tcPr>
            <w:tcW w:w="1465"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68</w:t>
            </w:r>
          </w:p>
        </w:tc>
        <w:tc>
          <w:tcPr>
            <w:tcW w:w="1641"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11</w:t>
            </w:r>
          </w:p>
        </w:tc>
        <w:tc>
          <w:tcPr>
            <w:tcW w:w="1574"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9</w:t>
            </w:r>
          </w:p>
        </w:tc>
        <w:tc>
          <w:tcPr>
            <w:tcW w:w="90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70</w:t>
            </w:r>
          </w:p>
        </w:tc>
        <w:tc>
          <w:tcPr>
            <w:tcW w:w="108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0</w:t>
            </w:r>
          </w:p>
        </w:tc>
      </w:tr>
      <w:tr w:rsidR="005D167B" w:rsidRPr="00D55038" w:rsidTr="00662B4F">
        <w:tc>
          <w:tcPr>
            <w:tcW w:w="1808" w:type="dxa"/>
            <w:tcBorders>
              <w:top w:val="single" w:sz="6" w:space="0" w:color="000000"/>
              <w:left w:val="single" w:sz="6" w:space="0" w:color="000000"/>
              <w:bottom w:val="single" w:sz="6" w:space="0" w:color="000000"/>
              <w:right w:val="single" w:sz="4" w:space="0" w:color="auto"/>
            </w:tcBorders>
            <w:vAlign w:val="center"/>
          </w:tcPr>
          <w:p w:rsidR="005D167B" w:rsidRPr="00AA431F" w:rsidRDefault="005D167B" w:rsidP="00B83656">
            <w:pPr>
              <w:jc w:val="center"/>
              <w:rPr>
                <w:rFonts w:ascii="Arial" w:hAnsi="Arial" w:cs="Arial"/>
                <w:b/>
                <w:color w:val="000000"/>
                <w:sz w:val="20"/>
                <w:szCs w:val="20"/>
              </w:rPr>
            </w:pPr>
            <w:r w:rsidRPr="00AA431F">
              <w:rPr>
                <w:rFonts w:ascii="Arial" w:hAnsi="Arial" w:cs="Arial"/>
                <w:b/>
                <w:color w:val="000000"/>
                <w:sz w:val="20"/>
                <w:szCs w:val="20"/>
              </w:rPr>
              <w:t>TOTAL TRIBUNAL ŞI JUDECĂTORII</w:t>
            </w:r>
          </w:p>
        </w:tc>
        <w:tc>
          <w:tcPr>
            <w:tcW w:w="900" w:type="dxa"/>
            <w:tcBorders>
              <w:top w:val="single" w:sz="6" w:space="0" w:color="000000"/>
              <w:left w:val="single" w:sz="4" w:space="0" w:color="auto"/>
              <w:bottom w:val="single" w:sz="6" w:space="0" w:color="000000"/>
              <w:right w:val="single" w:sz="6" w:space="0" w:color="000000"/>
            </w:tcBorders>
            <w:vAlign w:val="center"/>
          </w:tcPr>
          <w:p w:rsidR="005D167B" w:rsidRPr="00AA431F" w:rsidRDefault="005D167B" w:rsidP="00B83656">
            <w:pPr>
              <w:jc w:val="center"/>
              <w:rPr>
                <w:rFonts w:ascii="Arial" w:hAnsi="Arial" w:cs="Arial"/>
                <w:b/>
                <w:color w:val="000000"/>
                <w:sz w:val="20"/>
                <w:szCs w:val="20"/>
              </w:rPr>
            </w:pPr>
            <w:r w:rsidRPr="00AA431F">
              <w:rPr>
                <w:rFonts w:ascii="Arial" w:hAnsi="Arial" w:cs="Arial"/>
                <w:b/>
                <w:color w:val="000000"/>
                <w:sz w:val="20"/>
                <w:szCs w:val="20"/>
              </w:rPr>
              <w:t>297</w:t>
            </w:r>
          </w:p>
        </w:tc>
        <w:tc>
          <w:tcPr>
            <w:tcW w:w="1465" w:type="dxa"/>
            <w:tcBorders>
              <w:top w:val="single" w:sz="6" w:space="0" w:color="000000"/>
              <w:left w:val="single" w:sz="6" w:space="0" w:color="000000"/>
              <w:bottom w:val="single" w:sz="6" w:space="0" w:color="000000"/>
              <w:right w:val="single" w:sz="6" w:space="0" w:color="000000"/>
            </w:tcBorders>
            <w:vAlign w:val="center"/>
          </w:tcPr>
          <w:p w:rsidR="005D167B" w:rsidRPr="00AA431F" w:rsidRDefault="005D167B" w:rsidP="00B83656">
            <w:pPr>
              <w:jc w:val="center"/>
              <w:rPr>
                <w:rFonts w:ascii="Arial" w:hAnsi="Arial" w:cs="Arial"/>
                <w:b/>
                <w:color w:val="000000"/>
                <w:sz w:val="20"/>
                <w:szCs w:val="20"/>
              </w:rPr>
            </w:pPr>
            <w:r w:rsidRPr="00AA431F">
              <w:rPr>
                <w:rFonts w:ascii="Arial" w:hAnsi="Arial" w:cs="Arial"/>
                <w:b/>
                <w:color w:val="000000"/>
                <w:sz w:val="20"/>
                <w:szCs w:val="20"/>
              </w:rPr>
              <w:t>157</w:t>
            </w:r>
          </w:p>
        </w:tc>
        <w:tc>
          <w:tcPr>
            <w:tcW w:w="1641" w:type="dxa"/>
            <w:tcBorders>
              <w:top w:val="single" w:sz="6" w:space="0" w:color="000000"/>
              <w:left w:val="single" w:sz="6" w:space="0" w:color="000000"/>
              <w:bottom w:val="single" w:sz="6" w:space="0" w:color="000000"/>
              <w:right w:val="single" w:sz="6" w:space="0" w:color="000000"/>
            </w:tcBorders>
            <w:vAlign w:val="center"/>
          </w:tcPr>
          <w:p w:rsidR="005D167B" w:rsidRPr="00AA431F" w:rsidRDefault="005D167B" w:rsidP="00B83656">
            <w:pPr>
              <w:jc w:val="center"/>
              <w:rPr>
                <w:rFonts w:ascii="Arial" w:hAnsi="Arial" w:cs="Arial"/>
                <w:b/>
                <w:color w:val="000000"/>
                <w:sz w:val="20"/>
                <w:szCs w:val="20"/>
              </w:rPr>
            </w:pPr>
            <w:r w:rsidRPr="00AA431F">
              <w:rPr>
                <w:rFonts w:ascii="Arial" w:hAnsi="Arial" w:cs="Arial"/>
                <w:b/>
                <w:color w:val="000000"/>
                <w:sz w:val="20"/>
                <w:szCs w:val="20"/>
              </w:rPr>
              <w:t>140</w:t>
            </w:r>
          </w:p>
        </w:tc>
        <w:tc>
          <w:tcPr>
            <w:tcW w:w="1574" w:type="dxa"/>
            <w:tcBorders>
              <w:top w:val="single" w:sz="6" w:space="0" w:color="000000"/>
              <w:left w:val="single" w:sz="6" w:space="0" w:color="000000"/>
              <w:bottom w:val="single" w:sz="6" w:space="0" w:color="000000"/>
              <w:right w:val="single" w:sz="6" w:space="0" w:color="000000"/>
            </w:tcBorders>
            <w:vAlign w:val="center"/>
          </w:tcPr>
          <w:p w:rsidR="005D167B" w:rsidRPr="00AA431F" w:rsidRDefault="005D167B" w:rsidP="00B83656">
            <w:pPr>
              <w:jc w:val="center"/>
              <w:rPr>
                <w:rFonts w:ascii="Arial" w:hAnsi="Arial" w:cs="Arial"/>
                <w:b/>
                <w:color w:val="000000"/>
                <w:sz w:val="20"/>
                <w:szCs w:val="20"/>
              </w:rPr>
            </w:pPr>
            <w:r w:rsidRPr="00AA431F">
              <w:rPr>
                <w:rFonts w:ascii="Arial" w:hAnsi="Arial" w:cs="Arial"/>
                <w:b/>
                <w:color w:val="000000"/>
                <w:sz w:val="20"/>
                <w:szCs w:val="20"/>
              </w:rPr>
              <w:t>64</w:t>
            </w:r>
          </w:p>
        </w:tc>
        <w:tc>
          <w:tcPr>
            <w:tcW w:w="900" w:type="dxa"/>
            <w:tcBorders>
              <w:top w:val="single" w:sz="6" w:space="0" w:color="000000"/>
              <w:left w:val="single" w:sz="6" w:space="0" w:color="000000"/>
              <w:bottom w:val="single" w:sz="6" w:space="0" w:color="000000"/>
              <w:right w:val="single" w:sz="6" w:space="0" w:color="000000"/>
            </w:tcBorders>
            <w:vAlign w:val="center"/>
          </w:tcPr>
          <w:p w:rsidR="005D167B" w:rsidRPr="00AA431F" w:rsidRDefault="005D167B" w:rsidP="00B83656">
            <w:pPr>
              <w:jc w:val="center"/>
              <w:rPr>
                <w:rFonts w:ascii="Arial" w:hAnsi="Arial" w:cs="Arial"/>
                <w:b/>
                <w:color w:val="000000"/>
                <w:sz w:val="20"/>
                <w:szCs w:val="20"/>
              </w:rPr>
            </w:pPr>
            <w:r w:rsidRPr="00AA431F">
              <w:rPr>
                <w:rFonts w:ascii="Arial" w:hAnsi="Arial" w:cs="Arial"/>
                <w:b/>
                <w:color w:val="000000"/>
                <w:sz w:val="20"/>
                <w:szCs w:val="20"/>
              </w:rPr>
              <w:t>232</w:t>
            </w:r>
          </w:p>
        </w:tc>
        <w:tc>
          <w:tcPr>
            <w:tcW w:w="1080" w:type="dxa"/>
            <w:tcBorders>
              <w:top w:val="single" w:sz="6" w:space="0" w:color="000000"/>
              <w:left w:val="single" w:sz="6" w:space="0" w:color="000000"/>
              <w:bottom w:val="single" w:sz="6" w:space="0" w:color="000000"/>
              <w:right w:val="single" w:sz="6" w:space="0" w:color="000000"/>
            </w:tcBorders>
            <w:vAlign w:val="center"/>
          </w:tcPr>
          <w:p w:rsidR="005D167B" w:rsidRPr="00AA431F" w:rsidRDefault="005D167B" w:rsidP="00B83656">
            <w:pPr>
              <w:jc w:val="center"/>
              <w:rPr>
                <w:rFonts w:ascii="Arial" w:hAnsi="Arial" w:cs="Arial"/>
                <w:b/>
                <w:color w:val="000000"/>
                <w:sz w:val="20"/>
                <w:szCs w:val="20"/>
              </w:rPr>
            </w:pPr>
            <w:r w:rsidRPr="00AA431F">
              <w:rPr>
                <w:rFonts w:ascii="Arial" w:hAnsi="Arial" w:cs="Arial"/>
                <w:b/>
                <w:color w:val="000000"/>
                <w:sz w:val="20"/>
                <w:szCs w:val="20"/>
              </w:rPr>
              <w:t>1</w:t>
            </w:r>
          </w:p>
        </w:tc>
      </w:tr>
    </w:tbl>
    <w:p w:rsidR="005D167B" w:rsidRPr="00D55038" w:rsidRDefault="005D167B" w:rsidP="009340FB">
      <w:pPr>
        <w:rPr>
          <w:rFonts w:ascii="Arial" w:hAnsi="Arial" w:cs="Arial"/>
          <w:color w:val="000000"/>
          <w:sz w:val="20"/>
          <w:szCs w:val="20"/>
        </w:rPr>
      </w:pPr>
    </w:p>
    <w:tbl>
      <w:tblPr>
        <w:tblW w:w="0" w:type="auto"/>
        <w:tblBorders>
          <w:top w:val="outset" w:sz="2" w:space="0" w:color="auto"/>
          <w:left w:val="outset" w:sz="2" w:space="0" w:color="auto"/>
          <w:bottom w:val="outset" w:sz="2" w:space="0" w:color="auto"/>
          <w:right w:val="outset" w:sz="2" w:space="0" w:color="auto"/>
        </w:tblBorders>
        <w:tblCellMar>
          <w:left w:w="0" w:type="dxa"/>
          <w:right w:w="0" w:type="dxa"/>
        </w:tblCellMar>
        <w:tblLook w:val="00A0"/>
      </w:tblPr>
      <w:tblGrid>
        <w:gridCol w:w="7779"/>
        <w:gridCol w:w="1597"/>
      </w:tblGrid>
      <w:tr w:rsidR="005D167B" w:rsidRPr="00D55038" w:rsidTr="009340FB">
        <w:tc>
          <w:tcPr>
            <w:tcW w:w="10560" w:type="dxa"/>
            <w:gridSpan w:val="2"/>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Departajare pe domenii de interes</w:t>
            </w:r>
          </w:p>
        </w:tc>
      </w:tr>
      <w:tr w:rsidR="005D167B" w:rsidRPr="00D55038" w:rsidTr="009340FB">
        <w:tc>
          <w:tcPr>
            <w:tcW w:w="87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a) Utilizarea banilor publici (contracte, investiţii, cheltuieli etc.)</w:t>
            </w:r>
          </w:p>
        </w:tc>
        <w:tc>
          <w:tcPr>
            <w:tcW w:w="15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p>
        </w:tc>
      </w:tr>
      <w:tr w:rsidR="005D167B" w:rsidRPr="00D55038" w:rsidTr="009340FB">
        <w:tc>
          <w:tcPr>
            <w:tcW w:w="87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b) Modul de îndeplinire a atribuţiilor instituţiei publice</w:t>
            </w:r>
          </w:p>
        </w:tc>
        <w:tc>
          <w:tcPr>
            <w:tcW w:w="15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p>
        </w:tc>
      </w:tr>
      <w:tr w:rsidR="005D167B" w:rsidRPr="00D55038" w:rsidTr="009340FB">
        <w:tc>
          <w:tcPr>
            <w:tcW w:w="87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c) Acte normative, reglementări</w:t>
            </w:r>
          </w:p>
        </w:tc>
        <w:tc>
          <w:tcPr>
            <w:tcW w:w="15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p>
        </w:tc>
      </w:tr>
      <w:tr w:rsidR="005D167B" w:rsidRPr="00D55038" w:rsidTr="009340FB">
        <w:tc>
          <w:tcPr>
            <w:tcW w:w="87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d) Activitatea liderilor instituţiei</w:t>
            </w:r>
          </w:p>
        </w:tc>
        <w:tc>
          <w:tcPr>
            <w:tcW w:w="15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p>
        </w:tc>
      </w:tr>
      <w:tr w:rsidR="005D167B" w:rsidRPr="00D55038" w:rsidTr="009340FB">
        <w:tc>
          <w:tcPr>
            <w:tcW w:w="87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e) Informaţii privind modul de aplicare a Legii nr. 544/2001, cu modificările şi completările ulterioare</w:t>
            </w:r>
          </w:p>
        </w:tc>
        <w:tc>
          <w:tcPr>
            <w:tcW w:w="15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p>
        </w:tc>
      </w:tr>
      <w:tr w:rsidR="005D167B" w:rsidRPr="00D55038" w:rsidTr="00AA431F">
        <w:tc>
          <w:tcPr>
            <w:tcW w:w="877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f) Altele, cu menţionarea acestora: comunicari sentinţe, minute, informaţii dosare, acreditări , solicitări comunicare acte anterior începerii activităţii Tribunalului Ilfov   (01.11.2011)</w:t>
            </w:r>
          </w:p>
        </w:tc>
        <w:tc>
          <w:tcPr>
            <w:tcW w:w="1575" w:type="dxa"/>
            <w:tcBorders>
              <w:top w:val="single" w:sz="6" w:space="0" w:color="000000"/>
              <w:left w:val="single" w:sz="6" w:space="0" w:color="000000"/>
              <w:bottom w:val="single" w:sz="6" w:space="0" w:color="000000"/>
              <w:right w:val="single" w:sz="6" w:space="0" w:color="000000"/>
            </w:tcBorders>
            <w:vAlign w:val="center"/>
          </w:tcPr>
          <w:p w:rsidR="005D167B" w:rsidRPr="00AA431F" w:rsidRDefault="005D167B" w:rsidP="00AA431F">
            <w:pPr>
              <w:jc w:val="center"/>
              <w:rPr>
                <w:rFonts w:ascii="Arial" w:hAnsi="Arial" w:cs="Arial"/>
                <w:b/>
                <w:color w:val="000000"/>
                <w:sz w:val="20"/>
                <w:szCs w:val="20"/>
              </w:rPr>
            </w:pPr>
            <w:r w:rsidRPr="00AA431F">
              <w:rPr>
                <w:rFonts w:ascii="Arial" w:hAnsi="Arial" w:cs="Arial"/>
                <w:b/>
                <w:color w:val="000000"/>
                <w:sz w:val="20"/>
                <w:szCs w:val="20"/>
              </w:rPr>
              <w:t>297</w:t>
            </w:r>
          </w:p>
        </w:tc>
      </w:tr>
    </w:tbl>
    <w:p w:rsidR="005D167B" w:rsidRPr="00604542" w:rsidRDefault="005D167B" w:rsidP="009340FB">
      <w:pPr>
        <w:rPr>
          <w:rFonts w:ascii="Arial" w:hAnsi="Arial" w:cs="Arial"/>
          <w:color w:val="000000"/>
          <w:sz w:val="20"/>
          <w:szCs w:val="20"/>
        </w:rPr>
      </w:pPr>
    </w:p>
    <w:p w:rsidR="005D167B" w:rsidRPr="00604542" w:rsidRDefault="005D167B" w:rsidP="009340FB">
      <w:pPr>
        <w:rPr>
          <w:rFonts w:ascii="Arial" w:hAnsi="Arial" w:cs="Arial"/>
          <w:color w:val="000000"/>
          <w:sz w:val="20"/>
          <w:szCs w:val="20"/>
        </w:rPr>
      </w:pPr>
      <w:r w:rsidRPr="00604542">
        <w:rPr>
          <w:rFonts w:ascii="Arial" w:hAnsi="Arial" w:cs="Arial"/>
          <w:color w:val="000000"/>
          <w:sz w:val="20"/>
          <w:szCs w:val="20"/>
        </w:rPr>
        <w:t>Tribunalul Ilfov :</w:t>
      </w:r>
    </w:p>
    <w:p w:rsidR="005D167B" w:rsidRPr="00604542" w:rsidRDefault="005D167B" w:rsidP="003241E7">
      <w:pPr>
        <w:numPr>
          <w:ilvl w:val="0"/>
          <w:numId w:val="1"/>
        </w:numPr>
        <w:rPr>
          <w:rFonts w:ascii="Arial" w:hAnsi="Arial" w:cs="Arial"/>
          <w:color w:val="000000"/>
          <w:sz w:val="20"/>
          <w:szCs w:val="20"/>
        </w:rPr>
      </w:pPr>
      <w:r w:rsidRPr="00604542">
        <w:rPr>
          <w:rFonts w:ascii="Arial" w:hAnsi="Arial" w:cs="Arial"/>
          <w:color w:val="000000"/>
          <w:sz w:val="20"/>
          <w:szCs w:val="20"/>
        </w:rPr>
        <w:t>comunicări minute –</w:t>
      </w:r>
      <w:r w:rsidRPr="00604542">
        <w:rPr>
          <w:rFonts w:ascii="Arial" w:hAnsi="Arial" w:cs="Arial"/>
          <w:b/>
          <w:color w:val="000000"/>
          <w:sz w:val="20"/>
          <w:szCs w:val="20"/>
        </w:rPr>
        <w:t xml:space="preserve"> 23</w:t>
      </w:r>
    </w:p>
    <w:p w:rsidR="005D167B" w:rsidRPr="00604542" w:rsidRDefault="005D167B" w:rsidP="003241E7">
      <w:pPr>
        <w:numPr>
          <w:ilvl w:val="0"/>
          <w:numId w:val="1"/>
        </w:numPr>
        <w:rPr>
          <w:rFonts w:ascii="Arial" w:hAnsi="Arial" w:cs="Arial"/>
          <w:color w:val="000000"/>
          <w:sz w:val="20"/>
          <w:szCs w:val="20"/>
        </w:rPr>
      </w:pPr>
      <w:r w:rsidRPr="00604542">
        <w:rPr>
          <w:rFonts w:ascii="Arial" w:hAnsi="Arial" w:cs="Arial"/>
          <w:color w:val="000000"/>
          <w:sz w:val="20"/>
          <w:szCs w:val="20"/>
        </w:rPr>
        <w:t xml:space="preserve">comunicări hotărâri </w:t>
      </w:r>
      <w:r w:rsidRPr="00604542">
        <w:rPr>
          <w:rFonts w:ascii="Arial" w:hAnsi="Arial" w:cs="Arial"/>
          <w:b/>
          <w:color w:val="000000"/>
          <w:sz w:val="20"/>
          <w:szCs w:val="20"/>
        </w:rPr>
        <w:t>– 57</w:t>
      </w:r>
    </w:p>
    <w:p w:rsidR="005D167B" w:rsidRPr="00604542" w:rsidRDefault="005D167B" w:rsidP="003241E7">
      <w:pPr>
        <w:numPr>
          <w:ilvl w:val="0"/>
          <w:numId w:val="1"/>
        </w:numPr>
        <w:rPr>
          <w:rFonts w:ascii="Arial" w:hAnsi="Arial" w:cs="Arial"/>
          <w:color w:val="000000"/>
          <w:sz w:val="20"/>
          <w:szCs w:val="20"/>
        </w:rPr>
      </w:pPr>
      <w:r w:rsidRPr="00604542">
        <w:rPr>
          <w:rFonts w:ascii="Arial" w:hAnsi="Arial" w:cs="Arial"/>
          <w:color w:val="000000"/>
          <w:sz w:val="20"/>
          <w:szCs w:val="20"/>
        </w:rPr>
        <w:t xml:space="preserve">comunicări termene stabilite în dosare şi alte informaţii legate de soare : </w:t>
      </w:r>
      <w:r w:rsidRPr="00604542">
        <w:rPr>
          <w:rFonts w:ascii="Arial" w:hAnsi="Arial" w:cs="Arial"/>
          <w:b/>
          <w:color w:val="000000"/>
          <w:sz w:val="20"/>
          <w:szCs w:val="20"/>
        </w:rPr>
        <w:t>28</w:t>
      </w:r>
    </w:p>
    <w:p w:rsidR="005D167B" w:rsidRPr="00604542" w:rsidRDefault="005D167B" w:rsidP="003241E7">
      <w:pPr>
        <w:numPr>
          <w:ilvl w:val="0"/>
          <w:numId w:val="1"/>
        </w:numPr>
        <w:rPr>
          <w:rFonts w:ascii="Arial" w:hAnsi="Arial" w:cs="Arial"/>
          <w:color w:val="000000"/>
          <w:sz w:val="20"/>
          <w:szCs w:val="20"/>
        </w:rPr>
      </w:pPr>
      <w:r w:rsidRPr="00604542">
        <w:rPr>
          <w:rFonts w:ascii="Arial" w:hAnsi="Arial" w:cs="Arial"/>
          <w:color w:val="000000"/>
          <w:sz w:val="20"/>
          <w:szCs w:val="20"/>
        </w:rPr>
        <w:t xml:space="preserve">acreditări  - </w:t>
      </w:r>
      <w:r w:rsidRPr="00604542">
        <w:rPr>
          <w:rFonts w:ascii="Arial" w:hAnsi="Arial" w:cs="Arial"/>
          <w:b/>
          <w:color w:val="000000"/>
          <w:sz w:val="20"/>
          <w:szCs w:val="20"/>
        </w:rPr>
        <w:t>14</w:t>
      </w:r>
    </w:p>
    <w:p w:rsidR="005D167B" w:rsidRPr="00604542" w:rsidRDefault="005D167B" w:rsidP="003241E7">
      <w:pPr>
        <w:numPr>
          <w:ilvl w:val="0"/>
          <w:numId w:val="1"/>
        </w:numPr>
        <w:rPr>
          <w:rFonts w:ascii="Arial" w:hAnsi="Arial" w:cs="Arial"/>
          <w:color w:val="000000"/>
          <w:sz w:val="20"/>
          <w:szCs w:val="20"/>
        </w:rPr>
      </w:pPr>
      <w:r w:rsidRPr="00604542">
        <w:rPr>
          <w:rFonts w:ascii="Arial" w:hAnsi="Arial" w:cs="Arial"/>
          <w:color w:val="000000"/>
          <w:sz w:val="20"/>
          <w:szCs w:val="20"/>
        </w:rPr>
        <w:t>solicitări acte anterior începerii activităţii Tribunalului Ilfov   (01.11.2011),acces dosare inexistente pe rolul Tribunalului Ilfov :</w:t>
      </w:r>
      <w:r w:rsidRPr="00604542">
        <w:rPr>
          <w:rFonts w:ascii="Arial" w:hAnsi="Arial" w:cs="Arial"/>
          <w:b/>
          <w:color w:val="000000"/>
          <w:sz w:val="20"/>
          <w:szCs w:val="20"/>
        </w:rPr>
        <w:t xml:space="preserve">38  </w:t>
      </w:r>
    </w:p>
    <w:p w:rsidR="005D167B" w:rsidRPr="00604542" w:rsidRDefault="005D167B" w:rsidP="003241E7">
      <w:pPr>
        <w:numPr>
          <w:ilvl w:val="0"/>
          <w:numId w:val="1"/>
        </w:numPr>
        <w:rPr>
          <w:rFonts w:ascii="Arial" w:hAnsi="Arial" w:cs="Arial"/>
          <w:color w:val="000000"/>
          <w:sz w:val="20"/>
          <w:szCs w:val="20"/>
        </w:rPr>
      </w:pPr>
      <w:r w:rsidRPr="00604542">
        <w:rPr>
          <w:rFonts w:ascii="Arial" w:hAnsi="Arial" w:cs="Arial"/>
          <w:color w:val="000000"/>
          <w:sz w:val="20"/>
          <w:szCs w:val="20"/>
        </w:rPr>
        <w:t xml:space="preserve">situaţii comunicate de Consiliul Superior al Magistraturii, comunicate emise de Tribunalul Ilfov – arhivate : </w:t>
      </w:r>
      <w:r w:rsidRPr="00604542">
        <w:rPr>
          <w:rFonts w:ascii="Arial" w:hAnsi="Arial" w:cs="Arial"/>
          <w:b/>
          <w:color w:val="000000"/>
          <w:sz w:val="20"/>
          <w:szCs w:val="20"/>
        </w:rPr>
        <w:t xml:space="preserve">4 </w:t>
      </w:r>
    </w:p>
    <w:p w:rsidR="005D167B" w:rsidRPr="00604542" w:rsidRDefault="005D167B" w:rsidP="003F187C">
      <w:pPr>
        <w:rPr>
          <w:rFonts w:ascii="Arial" w:hAnsi="Arial" w:cs="Arial"/>
          <w:color w:val="000000"/>
          <w:sz w:val="20"/>
          <w:szCs w:val="20"/>
        </w:rPr>
      </w:pPr>
    </w:p>
    <w:p w:rsidR="005D167B" w:rsidRPr="00604542" w:rsidRDefault="005D167B" w:rsidP="003F187C">
      <w:pPr>
        <w:rPr>
          <w:rFonts w:ascii="Arial" w:hAnsi="Arial" w:cs="Arial"/>
          <w:color w:val="000000"/>
          <w:sz w:val="20"/>
          <w:szCs w:val="20"/>
        </w:rPr>
      </w:pPr>
      <w:r w:rsidRPr="00604542">
        <w:rPr>
          <w:rFonts w:ascii="Arial" w:hAnsi="Arial" w:cs="Arial"/>
          <w:color w:val="000000"/>
          <w:sz w:val="20"/>
          <w:szCs w:val="20"/>
        </w:rPr>
        <w:t xml:space="preserve">Judecătorii: </w:t>
      </w:r>
    </w:p>
    <w:p w:rsidR="005D167B" w:rsidRPr="00604542" w:rsidRDefault="005D167B" w:rsidP="003F187C">
      <w:pPr>
        <w:rPr>
          <w:rFonts w:ascii="Arial" w:hAnsi="Arial" w:cs="Arial"/>
          <w:b/>
          <w:color w:val="000000"/>
          <w:sz w:val="20"/>
          <w:szCs w:val="20"/>
          <w:lang w:val="en-US"/>
        </w:rPr>
      </w:pPr>
      <w:r w:rsidRPr="00604542">
        <w:rPr>
          <w:rFonts w:ascii="Arial" w:hAnsi="Arial" w:cs="Arial"/>
          <w:color w:val="000000"/>
          <w:sz w:val="20"/>
          <w:szCs w:val="20"/>
        </w:rPr>
        <w:t xml:space="preserve"> - </w:t>
      </w:r>
      <w:r w:rsidRPr="00604542">
        <w:rPr>
          <w:rFonts w:ascii="Arial" w:hAnsi="Arial" w:cs="Arial"/>
          <w:color w:val="000000"/>
          <w:sz w:val="20"/>
          <w:szCs w:val="20"/>
          <w:lang w:val="en-US"/>
        </w:rPr>
        <w:t xml:space="preserve">informaţii din registrele de evidenţă scriptice/informatizate ale instanţei – </w:t>
      </w:r>
      <w:r w:rsidRPr="00604542">
        <w:rPr>
          <w:rFonts w:ascii="Arial" w:hAnsi="Arial" w:cs="Arial"/>
          <w:b/>
          <w:color w:val="000000"/>
          <w:sz w:val="20"/>
          <w:szCs w:val="20"/>
          <w:lang w:val="en-US"/>
        </w:rPr>
        <w:t>13</w:t>
      </w:r>
    </w:p>
    <w:p w:rsidR="005D167B" w:rsidRPr="00604542" w:rsidRDefault="005D167B" w:rsidP="003F187C">
      <w:pPr>
        <w:rPr>
          <w:rFonts w:ascii="Arial" w:hAnsi="Arial" w:cs="Arial"/>
          <w:b/>
          <w:color w:val="000000"/>
          <w:sz w:val="20"/>
          <w:szCs w:val="20"/>
          <w:lang w:val="en-US"/>
        </w:rPr>
      </w:pPr>
      <w:r w:rsidRPr="00604542">
        <w:rPr>
          <w:rFonts w:ascii="Arial" w:hAnsi="Arial" w:cs="Arial"/>
          <w:b/>
          <w:color w:val="000000"/>
          <w:sz w:val="20"/>
          <w:szCs w:val="20"/>
          <w:lang w:val="en-US"/>
        </w:rPr>
        <w:t xml:space="preserve">- </w:t>
      </w:r>
      <w:r w:rsidRPr="00604542">
        <w:rPr>
          <w:rFonts w:ascii="Arial" w:hAnsi="Arial" w:cs="Arial"/>
          <w:color w:val="000000"/>
          <w:sz w:val="20"/>
          <w:szCs w:val="20"/>
          <w:lang w:val="en-US"/>
        </w:rPr>
        <w:t xml:space="preserve">solicitări de studiu dosar formulate de reprezentanţii mass-media </w:t>
      </w:r>
      <w:r w:rsidRPr="00604542">
        <w:rPr>
          <w:rFonts w:ascii="Arial" w:hAnsi="Arial" w:cs="Arial"/>
          <w:b/>
          <w:color w:val="000000"/>
          <w:sz w:val="20"/>
          <w:szCs w:val="20"/>
          <w:lang w:val="en-US"/>
        </w:rPr>
        <w:t>– 4</w:t>
      </w:r>
    </w:p>
    <w:p w:rsidR="005D167B" w:rsidRPr="00604542" w:rsidRDefault="005D167B" w:rsidP="003F187C">
      <w:pPr>
        <w:rPr>
          <w:rFonts w:ascii="Arial" w:hAnsi="Arial" w:cs="Arial"/>
          <w:b/>
          <w:color w:val="000000"/>
          <w:sz w:val="20"/>
          <w:szCs w:val="20"/>
          <w:lang w:val="en-US"/>
        </w:rPr>
      </w:pPr>
      <w:r w:rsidRPr="00604542">
        <w:rPr>
          <w:rFonts w:ascii="Arial" w:hAnsi="Arial" w:cs="Arial"/>
          <w:b/>
          <w:color w:val="000000"/>
          <w:sz w:val="20"/>
          <w:szCs w:val="20"/>
          <w:lang w:val="en-US"/>
        </w:rPr>
        <w:t xml:space="preserve">- </w:t>
      </w:r>
      <w:r w:rsidRPr="00604542">
        <w:rPr>
          <w:rFonts w:ascii="Arial" w:hAnsi="Arial" w:cs="Arial"/>
          <w:color w:val="000000"/>
          <w:sz w:val="20"/>
          <w:szCs w:val="20"/>
          <w:lang w:val="en-US"/>
        </w:rPr>
        <w:t xml:space="preserve">solicitări de comunicare a motivării hotărârilor judecătoreşti </w:t>
      </w:r>
      <w:r w:rsidRPr="00604542">
        <w:rPr>
          <w:rFonts w:ascii="Arial" w:hAnsi="Arial" w:cs="Arial"/>
          <w:b/>
          <w:color w:val="000000"/>
          <w:sz w:val="20"/>
          <w:szCs w:val="20"/>
          <w:lang w:val="en-US"/>
        </w:rPr>
        <w:t>– 14</w:t>
      </w:r>
    </w:p>
    <w:p w:rsidR="005D167B" w:rsidRPr="00604542" w:rsidRDefault="005D167B" w:rsidP="003F187C">
      <w:pPr>
        <w:rPr>
          <w:rFonts w:ascii="Arial" w:hAnsi="Arial" w:cs="Arial"/>
          <w:color w:val="000000"/>
          <w:sz w:val="20"/>
          <w:szCs w:val="20"/>
          <w:lang w:val="en-US"/>
        </w:rPr>
      </w:pPr>
      <w:r w:rsidRPr="00604542">
        <w:rPr>
          <w:rFonts w:ascii="Arial" w:hAnsi="Arial" w:cs="Arial"/>
          <w:b/>
          <w:color w:val="000000"/>
          <w:sz w:val="20"/>
          <w:szCs w:val="20"/>
          <w:lang w:val="en-US"/>
        </w:rPr>
        <w:t xml:space="preserve">- </w:t>
      </w:r>
      <w:r w:rsidRPr="00604542">
        <w:rPr>
          <w:rFonts w:ascii="Arial" w:hAnsi="Arial" w:cs="Arial"/>
          <w:color w:val="000000"/>
          <w:sz w:val="20"/>
          <w:szCs w:val="20"/>
          <w:lang w:val="en-US"/>
        </w:rPr>
        <w:t xml:space="preserve">cereri de acreditare formulate de instituţiile de presă – </w:t>
      </w:r>
      <w:r w:rsidRPr="00604542">
        <w:rPr>
          <w:rFonts w:ascii="Arial" w:hAnsi="Arial" w:cs="Arial"/>
          <w:b/>
          <w:color w:val="000000"/>
          <w:sz w:val="20"/>
          <w:szCs w:val="20"/>
          <w:lang w:val="en-US"/>
        </w:rPr>
        <w:t xml:space="preserve">20 </w:t>
      </w:r>
    </w:p>
    <w:p w:rsidR="005D167B" w:rsidRPr="00604542" w:rsidRDefault="005D167B" w:rsidP="003F187C">
      <w:pPr>
        <w:rPr>
          <w:rFonts w:ascii="Arial" w:hAnsi="Arial" w:cs="Arial"/>
          <w:b/>
          <w:color w:val="000000"/>
          <w:sz w:val="20"/>
          <w:szCs w:val="20"/>
          <w:lang w:val="en-US"/>
        </w:rPr>
      </w:pPr>
      <w:r w:rsidRPr="00604542">
        <w:rPr>
          <w:rFonts w:ascii="Arial" w:hAnsi="Arial" w:cs="Arial"/>
          <w:color w:val="000000"/>
          <w:sz w:val="20"/>
          <w:szCs w:val="20"/>
          <w:lang w:val="en-US"/>
        </w:rPr>
        <w:t xml:space="preserve">- altele – </w:t>
      </w:r>
      <w:r w:rsidRPr="00604542">
        <w:rPr>
          <w:rFonts w:ascii="Arial" w:hAnsi="Arial" w:cs="Arial"/>
          <w:b/>
          <w:color w:val="000000"/>
          <w:sz w:val="20"/>
          <w:szCs w:val="20"/>
          <w:lang w:val="en-US"/>
        </w:rPr>
        <w:t>41</w:t>
      </w:r>
    </w:p>
    <w:p w:rsidR="005D167B" w:rsidRPr="00604542" w:rsidRDefault="005D167B" w:rsidP="003F187C">
      <w:pPr>
        <w:rPr>
          <w:rFonts w:ascii="Arial" w:hAnsi="Arial" w:cs="Arial"/>
          <w:b/>
          <w:color w:val="000000"/>
          <w:sz w:val="20"/>
          <w:szCs w:val="20"/>
          <w:lang w:val="en-US"/>
        </w:rPr>
      </w:pPr>
      <w:r w:rsidRPr="00604542">
        <w:rPr>
          <w:rFonts w:ascii="Arial" w:hAnsi="Arial" w:cs="Arial"/>
          <w:b/>
          <w:color w:val="000000"/>
          <w:sz w:val="20"/>
          <w:szCs w:val="20"/>
          <w:lang w:val="en-US"/>
        </w:rPr>
        <w:t xml:space="preserve"> - </w:t>
      </w:r>
      <w:r w:rsidRPr="00604542">
        <w:rPr>
          <w:rFonts w:ascii="Arial" w:hAnsi="Arial" w:cs="Arial"/>
          <w:color w:val="000000"/>
          <w:sz w:val="20"/>
          <w:szCs w:val="20"/>
          <w:lang w:val="en-US"/>
        </w:rPr>
        <w:t xml:space="preserve">referitoare la situaţia dosarelor – </w:t>
      </w:r>
      <w:r w:rsidRPr="00604542">
        <w:rPr>
          <w:rFonts w:ascii="Arial" w:hAnsi="Arial" w:cs="Arial"/>
          <w:b/>
          <w:color w:val="000000"/>
          <w:sz w:val="20"/>
          <w:szCs w:val="20"/>
          <w:lang w:val="en-US"/>
        </w:rPr>
        <w:t>36</w:t>
      </w:r>
    </w:p>
    <w:p w:rsidR="005D167B" w:rsidRPr="00604542" w:rsidRDefault="005D167B" w:rsidP="00D75624">
      <w:pPr>
        <w:rPr>
          <w:rFonts w:ascii="Arial" w:hAnsi="Arial" w:cs="Arial"/>
          <w:color w:val="000000"/>
          <w:sz w:val="20"/>
          <w:szCs w:val="20"/>
        </w:rPr>
      </w:pPr>
      <w:r w:rsidRPr="00604542">
        <w:rPr>
          <w:rFonts w:ascii="Arial" w:hAnsi="Arial" w:cs="Arial"/>
          <w:color w:val="000000"/>
          <w:sz w:val="20"/>
          <w:szCs w:val="20"/>
          <w:lang w:val="en-US"/>
        </w:rPr>
        <w:t xml:space="preserve"> - </w:t>
      </w:r>
      <w:r w:rsidRPr="00604542">
        <w:rPr>
          <w:rFonts w:ascii="Arial" w:hAnsi="Arial" w:cs="Arial"/>
          <w:color w:val="000000"/>
          <w:sz w:val="20"/>
          <w:szCs w:val="20"/>
        </w:rPr>
        <w:t>cereri de înregistrări audio-video formulate de reprezentanţii mass-media –</w:t>
      </w:r>
      <w:r w:rsidRPr="00604542">
        <w:rPr>
          <w:rFonts w:ascii="Arial" w:hAnsi="Arial" w:cs="Arial"/>
          <w:b/>
          <w:color w:val="000000"/>
          <w:sz w:val="20"/>
          <w:szCs w:val="20"/>
        </w:rPr>
        <w:t xml:space="preserve"> 2</w:t>
      </w:r>
    </w:p>
    <w:p w:rsidR="005D167B" w:rsidRPr="00604542" w:rsidRDefault="005D167B" w:rsidP="00604542">
      <w:pPr>
        <w:rPr>
          <w:rFonts w:ascii="Arial" w:hAnsi="Arial" w:cs="Arial"/>
          <w:b/>
          <w:color w:val="000000"/>
          <w:sz w:val="20"/>
          <w:szCs w:val="20"/>
        </w:rPr>
      </w:pPr>
      <w:r w:rsidRPr="00604542">
        <w:rPr>
          <w:rFonts w:ascii="Arial" w:hAnsi="Arial" w:cs="Arial"/>
          <w:color w:val="000000"/>
          <w:sz w:val="20"/>
          <w:szCs w:val="20"/>
        </w:rPr>
        <w:t xml:space="preserve">-cereri de filmare – </w:t>
      </w:r>
      <w:r w:rsidRPr="00604542">
        <w:rPr>
          <w:rFonts w:ascii="Arial" w:hAnsi="Arial" w:cs="Arial"/>
          <w:b/>
          <w:color w:val="000000"/>
          <w:sz w:val="20"/>
          <w:szCs w:val="20"/>
        </w:rPr>
        <w:t>1</w:t>
      </w:r>
    </w:p>
    <w:p w:rsidR="005D167B" w:rsidRPr="0033197A" w:rsidRDefault="005D167B" w:rsidP="00D75624">
      <w:pPr>
        <w:rPr>
          <w:rFonts w:ascii="Arial" w:eastAsia="Arial Unicode MS" w:hAnsi="Arial" w:cs="Arial"/>
          <w:color w:val="000000"/>
          <w:sz w:val="20"/>
          <w:szCs w:val="20"/>
        </w:rPr>
      </w:pPr>
      <w:r w:rsidRPr="00604542">
        <w:rPr>
          <w:rFonts w:ascii="Arial" w:hAnsi="Arial" w:cs="Arial"/>
          <w:color w:val="000000"/>
          <w:sz w:val="20"/>
          <w:szCs w:val="20"/>
        </w:rPr>
        <w:t xml:space="preserve">  - informaţii din registrele de evidenţă ale instanţelor -</w:t>
      </w:r>
      <w:r w:rsidRPr="00604542">
        <w:rPr>
          <w:rFonts w:ascii="Arial" w:hAnsi="Arial" w:cs="Arial"/>
          <w:b/>
          <w:color w:val="000000"/>
          <w:sz w:val="20"/>
          <w:szCs w:val="20"/>
        </w:rPr>
        <w:t xml:space="preserve"> 2</w:t>
      </w:r>
    </w:p>
    <w:p w:rsidR="005D167B" w:rsidRDefault="005D167B" w:rsidP="009340FB">
      <w:pPr>
        <w:rPr>
          <w:rFonts w:ascii="Arial" w:hAnsi="Arial" w:cs="Arial"/>
          <w:color w:val="000000"/>
          <w:sz w:val="20"/>
          <w:szCs w:val="20"/>
        </w:rPr>
      </w:pPr>
    </w:p>
    <w:p w:rsidR="005D167B" w:rsidRPr="00D55038" w:rsidRDefault="005D167B" w:rsidP="009340FB">
      <w:pPr>
        <w:rPr>
          <w:rFonts w:ascii="Arial" w:hAnsi="Arial" w:cs="Arial"/>
          <w:color w:val="000000"/>
          <w:sz w:val="20"/>
          <w:szCs w:val="20"/>
        </w:rPr>
      </w:pPr>
    </w:p>
    <w:tbl>
      <w:tblPr>
        <w:tblW w:w="9915"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tblPr>
      <w:tblGrid>
        <w:gridCol w:w="915"/>
        <w:gridCol w:w="540"/>
        <w:gridCol w:w="720"/>
        <w:gridCol w:w="757"/>
        <w:gridCol w:w="540"/>
        <w:gridCol w:w="540"/>
        <w:gridCol w:w="720"/>
        <w:gridCol w:w="683"/>
        <w:gridCol w:w="720"/>
        <w:gridCol w:w="499"/>
        <w:gridCol w:w="581"/>
        <w:gridCol w:w="708"/>
        <w:gridCol w:w="703"/>
        <w:gridCol w:w="712"/>
        <w:gridCol w:w="577"/>
      </w:tblGrid>
      <w:tr w:rsidR="005D167B" w:rsidRPr="00D55038" w:rsidTr="00473CCD">
        <w:tc>
          <w:tcPr>
            <w:tcW w:w="1455" w:type="dxa"/>
            <w:gridSpan w:val="2"/>
            <w:vMerge w:val="restart"/>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2. Număr total de solicitări soluţionate favorabil</w:t>
            </w:r>
          </w:p>
        </w:tc>
        <w:tc>
          <w:tcPr>
            <w:tcW w:w="2557" w:type="dxa"/>
            <w:gridSpan w:val="4"/>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Termen de răspuns</w:t>
            </w:r>
          </w:p>
        </w:tc>
        <w:tc>
          <w:tcPr>
            <w:tcW w:w="2123" w:type="dxa"/>
            <w:gridSpan w:val="3"/>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Modul de comunicare</w:t>
            </w:r>
          </w:p>
        </w:tc>
        <w:tc>
          <w:tcPr>
            <w:tcW w:w="3780" w:type="dxa"/>
            <w:gridSpan w:val="6"/>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Departajate pe domenii de interes</w:t>
            </w:r>
          </w:p>
        </w:tc>
      </w:tr>
      <w:tr w:rsidR="005D167B" w:rsidRPr="00D55038" w:rsidTr="00473CCD">
        <w:tc>
          <w:tcPr>
            <w:tcW w:w="1455" w:type="dxa"/>
            <w:gridSpan w:val="2"/>
            <w:vMerge/>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p>
        </w:tc>
        <w:tc>
          <w:tcPr>
            <w:tcW w:w="720"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Redirecţionate către alte instituţii în 5 zile</w:t>
            </w:r>
          </w:p>
        </w:tc>
        <w:tc>
          <w:tcPr>
            <w:tcW w:w="757"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Soluţionate favorabil în termen de 10 zile</w:t>
            </w:r>
          </w:p>
        </w:tc>
        <w:tc>
          <w:tcPr>
            <w:tcW w:w="540"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Soluţionate favorabil în termen de 30 zile</w:t>
            </w:r>
          </w:p>
        </w:tc>
        <w:tc>
          <w:tcPr>
            <w:tcW w:w="540"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Solicitări pentru care termenul a fost depăşit</w:t>
            </w:r>
          </w:p>
        </w:tc>
        <w:tc>
          <w:tcPr>
            <w:tcW w:w="720"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Comunicare electronică</w:t>
            </w:r>
          </w:p>
        </w:tc>
        <w:tc>
          <w:tcPr>
            <w:tcW w:w="683"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Comunicare în format hârtie</w:t>
            </w:r>
          </w:p>
        </w:tc>
        <w:tc>
          <w:tcPr>
            <w:tcW w:w="720"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Comunicare verbală</w:t>
            </w:r>
          </w:p>
        </w:tc>
        <w:tc>
          <w:tcPr>
            <w:tcW w:w="499"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Utilizarea banilor publici (contracte, investiţii, cheltuieli etc.)</w:t>
            </w:r>
          </w:p>
        </w:tc>
        <w:tc>
          <w:tcPr>
            <w:tcW w:w="581"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Modul de îndeplinire a atribuţiilor instituţiei publice</w:t>
            </w:r>
          </w:p>
        </w:tc>
        <w:tc>
          <w:tcPr>
            <w:tcW w:w="708"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Acte normative, reglementări</w:t>
            </w:r>
          </w:p>
        </w:tc>
        <w:tc>
          <w:tcPr>
            <w:tcW w:w="703"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Activitatea liderilor instituţiei</w:t>
            </w:r>
          </w:p>
        </w:tc>
        <w:tc>
          <w:tcPr>
            <w:tcW w:w="712"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Informaţii privind modul de aplicare a Legii nr. 544/2001, cu modificările şi completările ulterioare</w:t>
            </w:r>
          </w:p>
        </w:tc>
        <w:tc>
          <w:tcPr>
            <w:tcW w:w="577"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Altele (se precizează care): comunicari sentinţe, minute, informaţii dosare, acreditări</w:t>
            </w:r>
          </w:p>
        </w:tc>
      </w:tr>
      <w:tr w:rsidR="005D167B" w:rsidRPr="00D55038" w:rsidTr="00473CCD">
        <w:tc>
          <w:tcPr>
            <w:tcW w:w="915" w:type="dxa"/>
            <w:tcBorders>
              <w:top w:val="single" w:sz="6" w:space="0" w:color="000000"/>
              <w:left w:val="single" w:sz="6" w:space="0" w:color="000000"/>
              <w:bottom w:val="single" w:sz="6" w:space="0" w:color="000000"/>
              <w:right w:val="single" w:sz="4" w:space="0" w:color="auto"/>
            </w:tcBorders>
            <w:vAlign w:val="center"/>
          </w:tcPr>
          <w:p w:rsidR="005D167B" w:rsidRPr="00D55038" w:rsidRDefault="005D167B" w:rsidP="001D5A02">
            <w:pPr>
              <w:jc w:val="center"/>
              <w:rPr>
                <w:rFonts w:ascii="Arial" w:hAnsi="Arial" w:cs="Arial"/>
                <w:color w:val="000000"/>
                <w:sz w:val="20"/>
                <w:szCs w:val="20"/>
              </w:rPr>
            </w:pPr>
            <w:r w:rsidRPr="00D55038">
              <w:rPr>
                <w:rFonts w:ascii="Arial" w:hAnsi="Arial" w:cs="Arial"/>
                <w:color w:val="000000"/>
                <w:sz w:val="20"/>
                <w:szCs w:val="20"/>
              </w:rPr>
              <w:t>Tribunalul Ilfov</w:t>
            </w:r>
          </w:p>
        </w:tc>
        <w:tc>
          <w:tcPr>
            <w:tcW w:w="540" w:type="dxa"/>
            <w:tcBorders>
              <w:top w:val="single" w:sz="6" w:space="0" w:color="000000"/>
              <w:left w:val="single" w:sz="4" w:space="0" w:color="auto"/>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12</w:t>
            </w:r>
            <w:r>
              <w:rPr>
                <w:rFonts w:ascii="Arial" w:hAnsi="Arial" w:cs="Arial"/>
                <w:color w:val="000000"/>
                <w:sz w:val="20"/>
                <w:szCs w:val="20"/>
              </w:rPr>
              <w:t>7</w:t>
            </w:r>
          </w:p>
        </w:tc>
        <w:tc>
          <w:tcPr>
            <w:tcW w:w="72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5</w:t>
            </w:r>
          </w:p>
        </w:tc>
        <w:tc>
          <w:tcPr>
            <w:tcW w:w="757"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11</w:t>
            </w:r>
            <w:r>
              <w:rPr>
                <w:rFonts w:ascii="Arial" w:hAnsi="Arial" w:cs="Arial"/>
                <w:color w:val="000000"/>
                <w:sz w:val="20"/>
                <w:szCs w:val="20"/>
              </w:rPr>
              <w:t>3</w:t>
            </w:r>
          </w:p>
        </w:tc>
        <w:tc>
          <w:tcPr>
            <w:tcW w:w="54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2</w:t>
            </w:r>
          </w:p>
        </w:tc>
        <w:tc>
          <w:tcPr>
            <w:tcW w:w="54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7</w:t>
            </w:r>
          </w:p>
        </w:tc>
        <w:tc>
          <w:tcPr>
            <w:tcW w:w="72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97</w:t>
            </w:r>
          </w:p>
        </w:tc>
        <w:tc>
          <w:tcPr>
            <w:tcW w:w="683"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Pr>
                <w:rFonts w:ascii="Arial" w:hAnsi="Arial" w:cs="Arial"/>
                <w:color w:val="000000"/>
                <w:sz w:val="20"/>
                <w:szCs w:val="20"/>
              </w:rPr>
              <w:t>29</w:t>
            </w:r>
          </w:p>
        </w:tc>
        <w:tc>
          <w:tcPr>
            <w:tcW w:w="72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1</w:t>
            </w:r>
          </w:p>
        </w:tc>
        <w:tc>
          <w:tcPr>
            <w:tcW w:w="499"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0</w:t>
            </w:r>
          </w:p>
        </w:tc>
        <w:tc>
          <w:tcPr>
            <w:tcW w:w="581"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0</w:t>
            </w:r>
          </w:p>
        </w:tc>
        <w:tc>
          <w:tcPr>
            <w:tcW w:w="708"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0</w:t>
            </w:r>
          </w:p>
        </w:tc>
        <w:tc>
          <w:tcPr>
            <w:tcW w:w="703"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0</w:t>
            </w:r>
          </w:p>
        </w:tc>
        <w:tc>
          <w:tcPr>
            <w:tcW w:w="712"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0</w:t>
            </w:r>
          </w:p>
        </w:tc>
        <w:tc>
          <w:tcPr>
            <w:tcW w:w="577"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Pr>
                <w:rFonts w:ascii="Arial" w:hAnsi="Arial" w:cs="Arial"/>
                <w:color w:val="000000"/>
                <w:sz w:val="20"/>
                <w:szCs w:val="20"/>
              </w:rPr>
              <w:t>127</w:t>
            </w:r>
          </w:p>
        </w:tc>
      </w:tr>
      <w:tr w:rsidR="005D167B" w:rsidRPr="00D55038" w:rsidTr="00473CCD">
        <w:tc>
          <w:tcPr>
            <w:tcW w:w="915" w:type="dxa"/>
            <w:tcBorders>
              <w:top w:val="single" w:sz="6" w:space="0" w:color="000000"/>
              <w:left w:val="single" w:sz="6" w:space="0" w:color="000000"/>
              <w:bottom w:val="single" w:sz="6" w:space="0" w:color="000000"/>
              <w:right w:val="single" w:sz="4" w:space="0" w:color="auto"/>
            </w:tcBorders>
          </w:tcPr>
          <w:p w:rsidR="005D167B" w:rsidRPr="00D55038" w:rsidRDefault="005D167B" w:rsidP="001D5A02">
            <w:pPr>
              <w:jc w:val="center"/>
              <w:rPr>
                <w:rFonts w:ascii="Arial" w:hAnsi="Arial" w:cs="Arial"/>
                <w:color w:val="000000"/>
                <w:sz w:val="20"/>
                <w:szCs w:val="20"/>
                <w:lang w:val="en-US"/>
              </w:rPr>
            </w:pPr>
            <w:r w:rsidRPr="00D55038">
              <w:rPr>
                <w:rFonts w:ascii="Arial" w:hAnsi="Arial" w:cs="Arial"/>
                <w:color w:val="000000"/>
                <w:sz w:val="20"/>
                <w:szCs w:val="20"/>
                <w:lang w:val="en-US"/>
              </w:rPr>
              <w:t xml:space="preserve">Jud. Cornetu </w:t>
            </w:r>
          </w:p>
        </w:tc>
        <w:tc>
          <w:tcPr>
            <w:tcW w:w="540" w:type="dxa"/>
            <w:tcBorders>
              <w:top w:val="single" w:sz="6" w:space="0" w:color="000000"/>
              <w:left w:val="single" w:sz="4" w:space="0" w:color="auto"/>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52</w:t>
            </w:r>
          </w:p>
        </w:tc>
        <w:tc>
          <w:tcPr>
            <w:tcW w:w="720"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1</w:t>
            </w:r>
          </w:p>
        </w:tc>
        <w:tc>
          <w:tcPr>
            <w:tcW w:w="757"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51</w:t>
            </w:r>
          </w:p>
        </w:tc>
        <w:tc>
          <w:tcPr>
            <w:tcW w:w="540"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w:t>
            </w:r>
          </w:p>
        </w:tc>
        <w:tc>
          <w:tcPr>
            <w:tcW w:w="540"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w:t>
            </w:r>
          </w:p>
        </w:tc>
        <w:tc>
          <w:tcPr>
            <w:tcW w:w="720"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33</w:t>
            </w:r>
          </w:p>
        </w:tc>
        <w:tc>
          <w:tcPr>
            <w:tcW w:w="683"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19</w:t>
            </w:r>
          </w:p>
        </w:tc>
        <w:tc>
          <w:tcPr>
            <w:tcW w:w="720"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i/>
                <w:color w:val="000000"/>
                <w:sz w:val="20"/>
                <w:szCs w:val="20"/>
                <w:lang w:val="en-US"/>
              </w:rPr>
            </w:pPr>
            <w:r w:rsidRPr="00D55038">
              <w:rPr>
                <w:rFonts w:ascii="Arial" w:hAnsi="Arial" w:cs="Arial"/>
                <w:i/>
                <w:color w:val="000000"/>
                <w:sz w:val="20"/>
                <w:szCs w:val="20"/>
                <w:lang w:val="en-US"/>
              </w:rPr>
              <w:t xml:space="preserve">aceste solicitări nu se înregistrează  </w:t>
            </w:r>
          </w:p>
        </w:tc>
        <w:tc>
          <w:tcPr>
            <w:tcW w:w="499"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w:t>
            </w:r>
          </w:p>
        </w:tc>
        <w:tc>
          <w:tcPr>
            <w:tcW w:w="581"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w:t>
            </w:r>
          </w:p>
        </w:tc>
        <w:tc>
          <w:tcPr>
            <w:tcW w:w="708"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w:t>
            </w:r>
          </w:p>
        </w:tc>
        <w:tc>
          <w:tcPr>
            <w:tcW w:w="703"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w:t>
            </w:r>
          </w:p>
        </w:tc>
        <w:tc>
          <w:tcPr>
            <w:tcW w:w="712" w:type="dxa"/>
            <w:tcBorders>
              <w:top w:val="single" w:sz="6" w:space="0" w:color="000000"/>
              <w:left w:val="single" w:sz="6" w:space="0" w:color="000000"/>
              <w:bottom w:val="single" w:sz="6" w:space="0" w:color="000000"/>
              <w:right w:val="single" w:sz="6" w:space="0" w:color="000000"/>
            </w:tcBorders>
          </w:tcPr>
          <w:p w:rsidR="005D167B" w:rsidRPr="00D55038" w:rsidRDefault="005D167B" w:rsidP="007A5004">
            <w:pPr>
              <w:jc w:val="center"/>
              <w:rPr>
                <w:rFonts w:ascii="Arial" w:hAnsi="Arial" w:cs="Arial"/>
                <w:color w:val="000000"/>
                <w:sz w:val="20"/>
                <w:szCs w:val="20"/>
                <w:lang w:val="en-US"/>
              </w:rPr>
            </w:pPr>
            <w:r w:rsidRPr="00D55038">
              <w:rPr>
                <w:rFonts w:ascii="Arial" w:hAnsi="Arial" w:cs="Arial"/>
                <w:color w:val="000000"/>
                <w:sz w:val="20"/>
                <w:szCs w:val="20"/>
                <w:lang w:val="en-US"/>
              </w:rPr>
              <w:t>-</w:t>
            </w:r>
          </w:p>
        </w:tc>
        <w:tc>
          <w:tcPr>
            <w:tcW w:w="577"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52</w:t>
            </w:r>
          </w:p>
        </w:tc>
      </w:tr>
      <w:tr w:rsidR="005D167B" w:rsidRPr="00D55038" w:rsidTr="00473CCD">
        <w:tc>
          <w:tcPr>
            <w:tcW w:w="915" w:type="dxa"/>
            <w:tcBorders>
              <w:top w:val="single" w:sz="6" w:space="0" w:color="000000"/>
              <w:left w:val="single" w:sz="6" w:space="0" w:color="000000"/>
              <w:bottom w:val="single" w:sz="6" w:space="0" w:color="000000"/>
              <w:right w:val="single" w:sz="4" w:space="0" w:color="auto"/>
            </w:tcBorders>
            <w:vAlign w:val="center"/>
          </w:tcPr>
          <w:p w:rsidR="005D167B" w:rsidRPr="00D55038" w:rsidRDefault="005D167B" w:rsidP="00B83656">
            <w:pPr>
              <w:jc w:val="center"/>
              <w:rPr>
                <w:rFonts w:ascii="Arial" w:hAnsi="Arial" w:cs="Arial"/>
                <w:color w:val="000000"/>
                <w:sz w:val="20"/>
                <w:szCs w:val="20"/>
              </w:rPr>
            </w:pPr>
            <w:r w:rsidRPr="00D55038">
              <w:rPr>
                <w:rFonts w:ascii="Arial" w:hAnsi="Arial" w:cs="Arial"/>
                <w:color w:val="000000"/>
                <w:sz w:val="20"/>
                <w:szCs w:val="20"/>
              </w:rPr>
              <w:t>Jud. Buftea</w:t>
            </w:r>
          </w:p>
        </w:tc>
        <w:tc>
          <w:tcPr>
            <w:tcW w:w="540" w:type="dxa"/>
            <w:tcBorders>
              <w:top w:val="single" w:sz="6" w:space="0" w:color="000000"/>
              <w:left w:val="single" w:sz="4" w:space="0" w:color="auto"/>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62</w:t>
            </w:r>
          </w:p>
        </w:tc>
        <w:tc>
          <w:tcPr>
            <w:tcW w:w="72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1</w:t>
            </w:r>
          </w:p>
        </w:tc>
        <w:tc>
          <w:tcPr>
            <w:tcW w:w="757"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42</w:t>
            </w:r>
          </w:p>
        </w:tc>
        <w:tc>
          <w:tcPr>
            <w:tcW w:w="54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17</w:t>
            </w:r>
          </w:p>
        </w:tc>
        <w:tc>
          <w:tcPr>
            <w:tcW w:w="54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2</w:t>
            </w:r>
          </w:p>
        </w:tc>
        <w:tc>
          <w:tcPr>
            <w:tcW w:w="72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55</w:t>
            </w:r>
          </w:p>
        </w:tc>
        <w:tc>
          <w:tcPr>
            <w:tcW w:w="683"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7</w:t>
            </w:r>
          </w:p>
        </w:tc>
        <w:tc>
          <w:tcPr>
            <w:tcW w:w="72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0</w:t>
            </w:r>
          </w:p>
        </w:tc>
        <w:tc>
          <w:tcPr>
            <w:tcW w:w="499"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0</w:t>
            </w:r>
          </w:p>
        </w:tc>
        <w:tc>
          <w:tcPr>
            <w:tcW w:w="581"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0</w:t>
            </w:r>
          </w:p>
        </w:tc>
        <w:tc>
          <w:tcPr>
            <w:tcW w:w="708"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0</w:t>
            </w:r>
          </w:p>
        </w:tc>
        <w:tc>
          <w:tcPr>
            <w:tcW w:w="703"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0</w:t>
            </w:r>
          </w:p>
        </w:tc>
        <w:tc>
          <w:tcPr>
            <w:tcW w:w="712"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0</w:t>
            </w:r>
          </w:p>
        </w:tc>
        <w:tc>
          <w:tcPr>
            <w:tcW w:w="577"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F85B7E">
            <w:pPr>
              <w:jc w:val="center"/>
              <w:rPr>
                <w:rFonts w:ascii="Arial" w:hAnsi="Arial" w:cs="Arial"/>
                <w:color w:val="000000"/>
                <w:sz w:val="20"/>
                <w:szCs w:val="20"/>
              </w:rPr>
            </w:pPr>
            <w:r>
              <w:rPr>
                <w:rFonts w:ascii="Arial" w:hAnsi="Arial" w:cs="Arial"/>
                <w:color w:val="000000"/>
                <w:sz w:val="20"/>
                <w:szCs w:val="20"/>
              </w:rPr>
              <w:t>62</w:t>
            </w:r>
          </w:p>
        </w:tc>
      </w:tr>
      <w:tr w:rsidR="005D167B" w:rsidRPr="00D55038" w:rsidTr="00473CCD">
        <w:tc>
          <w:tcPr>
            <w:tcW w:w="915" w:type="dxa"/>
            <w:tcBorders>
              <w:top w:val="single" w:sz="6" w:space="0" w:color="000000"/>
              <w:left w:val="single" w:sz="6" w:space="0" w:color="000000"/>
              <w:bottom w:val="single" w:sz="6" w:space="0" w:color="000000"/>
              <w:right w:val="single" w:sz="4" w:space="0" w:color="auto"/>
            </w:tcBorders>
            <w:vAlign w:val="center"/>
          </w:tcPr>
          <w:p w:rsidR="005D167B" w:rsidRPr="00D55038" w:rsidRDefault="005D167B" w:rsidP="00B83656">
            <w:pPr>
              <w:jc w:val="center"/>
              <w:rPr>
                <w:rFonts w:ascii="Arial" w:hAnsi="Arial" w:cs="Arial"/>
                <w:color w:val="000000"/>
                <w:sz w:val="20"/>
                <w:szCs w:val="20"/>
              </w:rPr>
            </w:pPr>
            <w:r>
              <w:rPr>
                <w:rFonts w:ascii="Arial" w:hAnsi="Arial" w:cs="Arial"/>
                <w:color w:val="000000"/>
                <w:sz w:val="20"/>
                <w:szCs w:val="20"/>
              </w:rPr>
              <w:t>Total Tribunal şi Jud.</w:t>
            </w:r>
          </w:p>
        </w:tc>
        <w:tc>
          <w:tcPr>
            <w:tcW w:w="540" w:type="dxa"/>
            <w:tcBorders>
              <w:top w:val="single" w:sz="6" w:space="0" w:color="000000"/>
              <w:left w:val="single" w:sz="4" w:space="0" w:color="auto"/>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Pr>
                <w:rFonts w:ascii="Arial" w:hAnsi="Arial" w:cs="Arial"/>
                <w:b/>
                <w:color w:val="000000"/>
                <w:sz w:val="20"/>
                <w:szCs w:val="20"/>
              </w:rPr>
              <w:t>241</w:t>
            </w:r>
          </w:p>
        </w:tc>
        <w:tc>
          <w:tcPr>
            <w:tcW w:w="720"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7</w:t>
            </w:r>
          </w:p>
        </w:tc>
        <w:tc>
          <w:tcPr>
            <w:tcW w:w="757"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Pr>
                <w:rFonts w:ascii="Arial" w:hAnsi="Arial" w:cs="Arial"/>
                <w:b/>
                <w:color w:val="000000"/>
                <w:sz w:val="20"/>
                <w:szCs w:val="20"/>
              </w:rPr>
              <w:t>206</w:t>
            </w:r>
          </w:p>
        </w:tc>
        <w:tc>
          <w:tcPr>
            <w:tcW w:w="540"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19</w:t>
            </w:r>
          </w:p>
        </w:tc>
        <w:tc>
          <w:tcPr>
            <w:tcW w:w="540"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9</w:t>
            </w:r>
          </w:p>
        </w:tc>
        <w:tc>
          <w:tcPr>
            <w:tcW w:w="720"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18</w:t>
            </w:r>
            <w:r>
              <w:rPr>
                <w:rFonts w:ascii="Arial" w:hAnsi="Arial" w:cs="Arial"/>
                <w:b/>
                <w:color w:val="000000"/>
                <w:sz w:val="20"/>
                <w:szCs w:val="20"/>
              </w:rPr>
              <w:t>8</w:t>
            </w:r>
          </w:p>
        </w:tc>
        <w:tc>
          <w:tcPr>
            <w:tcW w:w="683"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52</w:t>
            </w:r>
          </w:p>
        </w:tc>
        <w:tc>
          <w:tcPr>
            <w:tcW w:w="720"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1</w:t>
            </w:r>
          </w:p>
        </w:tc>
        <w:tc>
          <w:tcPr>
            <w:tcW w:w="499"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0</w:t>
            </w:r>
          </w:p>
        </w:tc>
        <w:tc>
          <w:tcPr>
            <w:tcW w:w="581"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0</w:t>
            </w:r>
          </w:p>
        </w:tc>
        <w:tc>
          <w:tcPr>
            <w:tcW w:w="708"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0</w:t>
            </w:r>
          </w:p>
        </w:tc>
        <w:tc>
          <w:tcPr>
            <w:tcW w:w="703"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0</w:t>
            </w:r>
          </w:p>
        </w:tc>
        <w:tc>
          <w:tcPr>
            <w:tcW w:w="712"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0</w:t>
            </w:r>
          </w:p>
        </w:tc>
        <w:tc>
          <w:tcPr>
            <w:tcW w:w="577"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B83656">
            <w:pPr>
              <w:jc w:val="center"/>
              <w:rPr>
                <w:rFonts w:ascii="Arial" w:hAnsi="Arial" w:cs="Arial"/>
                <w:b/>
                <w:color w:val="000000"/>
                <w:sz w:val="20"/>
                <w:szCs w:val="20"/>
              </w:rPr>
            </w:pPr>
            <w:r w:rsidRPr="00473CCD">
              <w:rPr>
                <w:rFonts w:ascii="Arial" w:hAnsi="Arial" w:cs="Arial"/>
                <w:b/>
                <w:color w:val="000000"/>
                <w:sz w:val="20"/>
                <w:szCs w:val="20"/>
              </w:rPr>
              <w:t>2</w:t>
            </w:r>
            <w:r>
              <w:rPr>
                <w:rFonts w:ascii="Arial" w:hAnsi="Arial" w:cs="Arial"/>
                <w:b/>
                <w:color w:val="000000"/>
                <w:sz w:val="20"/>
                <w:szCs w:val="20"/>
              </w:rPr>
              <w:t>41</w:t>
            </w:r>
          </w:p>
        </w:tc>
      </w:tr>
    </w:tbl>
    <w:p w:rsidR="005D167B" w:rsidRPr="00D55038" w:rsidRDefault="005D167B" w:rsidP="009340FB">
      <w:pPr>
        <w:rPr>
          <w:rFonts w:ascii="Arial" w:hAnsi="Arial" w:cs="Arial"/>
          <w:color w:val="000000"/>
          <w:sz w:val="20"/>
          <w:szCs w:val="20"/>
        </w:rPr>
      </w:pPr>
    </w:p>
    <w:tbl>
      <w:tblPr>
        <w:tblW w:w="9713"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tblPr>
      <w:tblGrid>
        <w:gridCol w:w="915"/>
        <w:gridCol w:w="540"/>
        <w:gridCol w:w="976"/>
        <w:gridCol w:w="987"/>
        <w:gridCol w:w="964"/>
        <w:gridCol w:w="831"/>
        <w:gridCol w:w="878"/>
        <w:gridCol w:w="1005"/>
        <w:gridCol w:w="953"/>
        <w:gridCol w:w="790"/>
        <w:gridCol w:w="874"/>
      </w:tblGrid>
      <w:tr w:rsidR="005D167B" w:rsidRPr="00D55038" w:rsidTr="0082503A">
        <w:trPr>
          <w:trHeight w:val="1297"/>
        </w:trPr>
        <w:tc>
          <w:tcPr>
            <w:tcW w:w="9713" w:type="dxa"/>
            <w:gridSpan w:val="11"/>
            <w:tcBorders>
              <w:top w:val="outset" w:sz="6" w:space="0" w:color="auto"/>
              <w:left w:val="outset" w:sz="6" w:space="0" w:color="auto"/>
              <w:bottom w:val="outset" w:sz="6" w:space="0" w:color="auto"/>
              <w:right w:val="outset" w:sz="6" w:space="0" w:color="auto"/>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3. Menţionaţi principalele cauze pentru care anumite răspunsuri nu au fost transmise în termenul legal:</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3.1. la momentul solicitării privind comunicarea sentinţelor acestea nu erau inca redactate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3.2. .........................................</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3.3. .........................................</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4. Ce măsuri au fost luate pentru ca această problemă să fie rezolvată?</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4.1. .........................................</w:t>
            </w:r>
          </w:p>
          <w:p w:rsidR="005D167B" w:rsidRDefault="005D167B" w:rsidP="009340FB">
            <w:pPr>
              <w:rPr>
                <w:rFonts w:ascii="Arial" w:hAnsi="Arial" w:cs="Arial"/>
                <w:color w:val="000000"/>
                <w:sz w:val="20"/>
                <w:szCs w:val="20"/>
              </w:rPr>
            </w:pPr>
            <w:r w:rsidRPr="00D55038">
              <w:rPr>
                <w:rFonts w:ascii="Arial" w:hAnsi="Arial" w:cs="Arial"/>
                <w:color w:val="000000"/>
                <w:sz w:val="20"/>
                <w:szCs w:val="20"/>
              </w:rPr>
              <w:t>    4.2. ........................................</w:t>
            </w: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Pr="00604542" w:rsidRDefault="005D167B" w:rsidP="00AD448E">
            <w:pPr>
              <w:rPr>
                <w:rFonts w:ascii="Arial" w:hAnsi="Arial" w:cs="Arial"/>
                <w:color w:val="000000"/>
                <w:sz w:val="20"/>
                <w:szCs w:val="20"/>
              </w:rPr>
            </w:pPr>
            <w:r w:rsidRPr="00604542">
              <w:rPr>
                <w:rFonts w:ascii="Arial" w:hAnsi="Arial" w:cs="Arial"/>
                <w:color w:val="000000"/>
                <w:sz w:val="20"/>
                <w:szCs w:val="20"/>
              </w:rPr>
              <w:t>Tribunalul Ilfov :</w:t>
            </w:r>
          </w:p>
          <w:p w:rsidR="005D167B" w:rsidRPr="00604542" w:rsidRDefault="005D167B" w:rsidP="00AD448E">
            <w:pPr>
              <w:numPr>
                <w:ilvl w:val="0"/>
                <w:numId w:val="1"/>
              </w:numPr>
              <w:rPr>
                <w:rFonts w:ascii="Arial" w:hAnsi="Arial" w:cs="Arial"/>
                <w:color w:val="000000"/>
                <w:sz w:val="20"/>
                <w:szCs w:val="20"/>
              </w:rPr>
            </w:pPr>
            <w:r w:rsidRPr="00604542">
              <w:rPr>
                <w:rFonts w:ascii="Arial" w:hAnsi="Arial" w:cs="Arial"/>
                <w:color w:val="000000"/>
                <w:sz w:val="20"/>
                <w:szCs w:val="20"/>
              </w:rPr>
              <w:t>comunicări minute –</w:t>
            </w:r>
            <w:r w:rsidRPr="00604542">
              <w:rPr>
                <w:rFonts w:ascii="Arial" w:hAnsi="Arial" w:cs="Arial"/>
                <w:b/>
                <w:color w:val="000000"/>
                <w:sz w:val="20"/>
                <w:szCs w:val="20"/>
              </w:rPr>
              <w:t xml:space="preserve"> 23</w:t>
            </w:r>
          </w:p>
          <w:p w:rsidR="005D167B" w:rsidRPr="00604542" w:rsidRDefault="005D167B" w:rsidP="00AD448E">
            <w:pPr>
              <w:numPr>
                <w:ilvl w:val="0"/>
                <w:numId w:val="1"/>
              </w:numPr>
              <w:rPr>
                <w:rFonts w:ascii="Arial" w:hAnsi="Arial" w:cs="Arial"/>
                <w:color w:val="000000"/>
                <w:sz w:val="20"/>
                <w:szCs w:val="20"/>
              </w:rPr>
            </w:pPr>
            <w:r w:rsidRPr="00604542">
              <w:rPr>
                <w:rFonts w:ascii="Arial" w:hAnsi="Arial" w:cs="Arial"/>
                <w:color w:val="000000"/>
                <w:sz w:val="20"/>
                <w:szCs w:val="20"/>
              </w:rPr>
              <w:t xml:space="preserve">comunicări hotărâri </w:t>
            </w:r>
            <w:r w:rsidRPr="00604542">
              <w:rPr>
                <w:rFonts w:ascii="Arial" w:hAnsi="Arial" w:cs="Arial"/>
                <w:b/>
                <w:color w:val="000000"/>
                <w:sz w:val="20"/>
                <w:szCs w:val="20"/>
              </w:rPr>
              <w:t xml:space="preserve">– </w:t>
            </w:r>
            <w:r>
              <w:rPr>
                <w:rFonts w:ascii="Arial" w:hAnsi="Arial" w:cs="Arial"/>
                <w:b/>
                <w:color w:val="000000"/>
                <w:sz w:val="20"/>
                <w:szCs w:val="20"/>
              </w:rPr>
              <w:t>33</w:t>
            </w:r>
          </w:p>
          <w:p w:rsidR="005D167B" w:rsidRPr="00604542" w:rsidRDefault="005D167B" w:rsidP="00AD448E">
            <w:pPr>
              <w:numPr>
                <w:ilvl w:val="0"/>
                <w:numId w:val="1"/>
              </w:numPr>
              <w:rPr>
                <w:rFonts w:ascii="Arial" w:hAnsi="Arial" w:cs="Arial"/>
                <w:color w:val="000000"/>
                <w:sz w:val="20"/>
                <w:szCs w:val="20"/>
              </w:rPr>
            </w:pPr>
            <w:r w:rsidRPr="00604542">
              <w:rPr>
                <w:rFonts w:ascii="Arial" w:hAnsi="Arial" w:cs="Arial"/>
                <w:color w:val="000000"/>
                <w:sz w:val="20"/>
                <w:szCs w:val="20"/>
              </w:rPr>
              <w:t xml:space="preserve">comunicări termene stabilite în dosare şi alte informaţii legate de soare : </w:t>
            </w:r>
            <w:r>
              <w:rPr>
                <w:rFonts w:ascii="Arial" w:hAnsi="Arial" w:cs="Arial"/>
                <w:b/>
                <w:color w:val="000000"/>
                <w:sz w:val="20"/>
                <w:szCs w:val="20"/>
              </w:rPr>
              <w:t>29</w:t>
            </w:r>
          </w:p>
          <w:p w:rsidR="005D167B" w:rsidRPr="00604542" w:rsidRDefault="005D167B" w:rsidP="00AD448E">
            <w:pPr>
              <w:numPr>
                <w:ilvl w:val="0"/>
                <w:numId w:val="1"/>
              </w:numPr>
              <w:rPr>
                <w:rFonts w:ascii="Arial" w:hAnsi="Arial" w:cs="Arial"/>
                <w:color w:val="000000"/>
                <w:sz w:val="20"/>
                <w:szCs w:val="20"/>
              </w:rPr>
            </w:pPr>
            <w:r w:rsidRPr="00604542">
              <w:rPr>
                <w:rFonts w:ascii="Arial" w:hAnsi="Arial" w:cs="Arial"/>
                <w:color w:val="000000"/>
                <w:sz w:val="20"/>
                <w:szCs w:val="20"/>
              </w:rPr>
              <w:t xml:space="preserve">acreditări  - </w:t>
            </w:r>
            <w:r w:rsidRPr="00604542">
              <w:rPr>
                <w:rFonts w:ascii="Arial" w:hAnsi="Arial" w:cs="Arial"/>
                <w:b/>
                <w:color w:val="000000"/>
                <w:sz w:val="20"/>
                <w:szCs w:val="20"/>
              </w:rPr>
              <w:t>14</w:t>
            </w:r>
          </w:p>
          <w:p w:rsidR="005D167B" w:rsidRPr="00B25F18" w:rsidRDefault="005D167B" w:rsidP="00AD448E">
            <w:pPr>
              <w:numPr>
                <w:ilvl w:val="0"/>
                <w:numId w:val="1"/>
              </w:numPr>
              <w:rPr>
                <w:rFonts w:ascii="Arial" w:hAnsi="Arial" w:cs="Arial"/>
                <w:color w:val="000000"/>
                <w:sz w:val="20"/>
                <w:szCs w:val="20"/>
              </w:rPr>
            </w:pPr>
            <w:r w:rsidRPr="00604542">
              <w:rPr>
                <w:rFonts w:ascii="Arial" w:hAnsi="Arial" w:cs="Arial"/>
                <w:color w:val="000000"/>
                <w:sz w:val="20"/>
                <w:szCs w:val="20"/>
              </w:rPr>
              <w:t>solicitări acte anterior începerii activităţii Tribunalului Ilfov   (01.11.2011),acces dosare inexistente pe rolul Tribunalului Ilfov :</w:t>
            </w:r>
            <w:r>
              <w:rPr>
                <w:rFonts w:ascii="Arial" w:hAnsi="Arial" w:cs="Arial"/>
                <w:b/>
                <w:color w:val="000000"/>
                <w:sz w:val="20"/>
                <w:szCs w:val="20"/>
              </w:rPr>
              <w:t>25</w:t>
            </w:r>
            <w:r w:rsidRPr="00604542">
              <w:rPr>
                <w:rFonts w:ascii="Arial" w:hAnsi="Arial" w:cs="Arial"/>
                <w:b/>
                <w:color w:val="000000"/>
                <w:sz w:val="20"/>
                <w:szCs w:val="20"/>
              </w:rPr>
              <w:t xml:space="preserve">  </w:t>
            </w:r>
          </w:p>
          <w:p w:rsidR="005D167B" w:rsidRPr="00604542" w:rsidRDefault="005D167B" w:rsidP="00AD448E">
            <w:pPr>
              <w:numPr>
                <w:ilvl w:val="0"/>
                <w:numId w:val="1"/>
              </w:numPr>
              <w:rPr>
                <w:rFonts w:ascii="Arial" w:hAnsi="Arial" w:cs="Arial"/>
                <w:color w:val="000000"/>
                <w:sz w:val="20"/>
                <w:szCs w:val="20"/>
              </w:rPr>
            </w:pPr>
            <w:r>
              <w:rPr>
                <w:rFonts w:ascii="Arial" w:hAnsi="Arial" w:cs="Arial"/>
                <w:color w:val="000000"/>
                <w:sz w:val="20"/>
                <w:szCs w:val="20"/>
              </w:rPr>
              <w:t xml:space="preserve">comunicate presa şi alte solicitări </w:t>
            </w:r>
            <w:r w:rsidRPr="00B25F18">
              <w:rPr>
                <w:rFonts w:ascii="Arial" w:hAnsi="Arial" w:cs="Arial"/>
                <w:b/>
                <w:color w:val="000000"/>
                <w:sz w:val="20"/>
                <w:szCs w:val="20"/>
              </w:rPr>
              <w:t>3</w:t>
            </w:r>
          </w:p>
          <w:p w:rsidR="005D167B" w:rsidRPr="00604542" w:rsidRDefault="005D167B" w:rsidP="00AD448E">
            <w:pPr>
              <w:rPr>
                <w:rFonts w:ascii="Arial" w:hAnsi="Arial" w:cs="Arial"/>
                <w:color w:val="000000"/>
                <w:sz w:val="20"/>
                <w:szCs w:val="20"/>
              </w:rPr>
            </w:pPr>
          </w:p>
          <w:p w:rsidR="005D167B" w:rsidRPr="00604542" w:rsidRDefault="005D167B" w:rsidP="00AD448E">
            <w:pPr>
              <w:rPr>
                <w:rFonts w:ascii="Arial" w:hAnsi="Arial" w:cs="Arial"/>
                <w:color w:val="000000"/>
                <w:sz w:val="20"/>
                <w:szCs w:val="20"/>
              </w:rPr>
            </w:pPr>
            <w:r w:rsidRPr="00604542">
              <w:rPr>
                <w:rFonts w:ascii="Arial" w:hAnsi="Arial" w:cs="Arial"/>
                <w:color w:val="000000"/>
                <w:sz w:val="20"/>
                <w:szCs w:val="20"/>
              </w:rPr>
              <w:t xml:space="preserve">Judecătorii: </w:t>
            </w:r>
          </w:p>
          <w:p w:rsidR="005D167B" w:rsidRPr="00604542" w:rsidRDefault="005D167B" w:rsidP="00AD448E">
            <w:pPr>
              <w:rPr>
                <w:rFonts w:ascii="Arial" w:hAnsi="Arial" w:cs="Arial"/>
                <w:b/>
                <w:color w:val="000000"/>
                <w:sz w:val="20"/>
                <w:szCs w:val="20"/>
                <w:lang w:val="en-US"/>
              </w:rPr>
            </w:pPr>
            <w:r w:rsidRPr="00604542">
              <w:rPr>
                <w:rFonts w:ascii="Arial" w:hAnsi="Arial" w:cs="Arial"/>
                <w:color w:val="000000"/>
                <w:sz w:val="20"/>
                <w:szCs w:val="20"/>
              </w:rPr>
              <w:t xml:space="preserve"> - </w:t>
            </w:r>
            <w:r w:rsidRPr="00604542">
              <w:rPr>
                <w:rFonts w:ascii="Arial" w:hAnsi="Arial" w:cs="Arial"/>
                <w:color w:val="000000"/>
                <w:sz w:val="20"/>
                <w:szCs w:val="20"/>
                <w:lang w:val="en-US"/>
              </w:rPr>
              <w:t xml:space="preserve">informaţii din registrele de evidenţă scriptice/informatizate ale instanţei – </w:t>
            </w:r>
            <w:r w:rsidRPr="00604542">
              <w:rPr>
                <w:rFonts w:ascii="Arial" w:hAnsi="Arial" w:cs="Arial"/>
                <w:b/>
                <w:color w:val="000000"/>
                <w:sz w:val="20"/>
                <w:szCs w:val="20"/>
                <w:lang w:val="en-US"/>
              </w:rPr>
              <w:t>13</w:t>
            </w:r>
          </w:p>
          <w:p w:rsidR="005D167B" w:rsidRPr="00604542" w:rsidRDefault="005D167B" w:rsidP="00AD448E">
            <w:pPr>
              <w:rPr>
                <w:rFonts w:ascii="Arial" w:hAnsi="Arial" w:cs="Arial"/>
                <w:b/>
                <w:color w:val="000000"/>
                <w:sz w:val="20"/>
                <w:szCs w:val="20"/>
                <w:lang w:val="en-US"/>
              </w:rPr>
            </w:pPr>
            <w:r w:rsidRPr="00604542">
              <w:rPr>
                <w:rFonts w:ascii="Arial" w:hAnsi="Arial" w:cs="Arial"/>
                <w:b/>
                <w:color w:val="000000"/>
                <w:sz w:val="20"/>
                <w:szCs w:val="20"/>
                <w:lang w:val="en-US"/>
              </w:rPr>
              <w:t xml:space="preserve">- </w:t>
            </w:r>
            <w:r w:rsidRPr="00604542">
              <w:rPr>
                <w:rFonts w:ascii="Arial" w:hAnsi="Arial" w:cs="Arial"/>
                <w:color w:val="000000"/>
                <w:sz w:val="20"/>
                <w:szCs w:val="20"/>
                <w:lang w:val="en-US"/>
              </w:rPr>
              <w:t xml:space="preserve">solicitări de studiu dosar formulate de reprezentanţii mass-media </w:t>
            </w:r>
            <w:r w:rsidRPr="00604542">
              <w:rPr>
                <w:rFonts w:ascii="Arial" w:hAnsi="Arial" w:cs="Arial"/>
                <w:b/>
                <w:color w:val="000000"/>
                <w:sz w:val="20"/>
                <w:szCs w:val="20"/>
                <w:lang w:val="en-US"/>
              </w:rPr>
              <w:t>– 4</w:t>
            </w:r>
          </w:p>
          <w:p w:rsidR="005D167B" w:rsidRPr="00604542" w:rsidRDefault="005D167B" w:rsidP="00AD448E">
            <w:pPr>
              <w:rPr>
                <w:rFonts w:ascii="Arial" w:hAnsi="Arial" w:cs="Arial"/>
                <w:b/>
                <w:color w:val="000000"/>
                <w:sz w:val="20"/>
                <w:szCs w:val="20"/>
                <w:lang w:val="en-US"/>
              </w:rPr>
            </w:pPr>
            <w:r w:rsidRPr="00604542">
              <w:rPr>
                <w:rFonts w:ascii="Arial" w:hAnsi="Arial" w:cs="Arial"/>
                <w:b/>
                <w:color w:val="000000"/>
                <w:sz w:val="20"/>
                <w:szCs w:val="20"/>
                <w:lang w:val="en-US"/>
              </w:rPr>
              <w:t xml:space="preserve">- </w:t>
            </w:r>
            <w:r w:rsidRPr="00604542">
              <w:rPr>
                <w:rFonts w:ascii="Arial" w:hAnsi="Arial" w:cs="Arial"/>
                <w:color w:val="000000"/>
                <w:sz w:val="20"/>
                <w:szCs w:val="20"/>
                <w:lang w:val="en-US"/>
              </w:rPr>
              <w:t xml:space="preserve">solicitări de comunicare a motivării hotărârilor judecătoreşti </w:t>
            </w:r>
            <w:r w:rsidRPr="00604542">
              <w:rPr>
                <w:rFonts w:ascii="Arial" w:hAnsi="Arial" w:cs="Arial"/>
                <w:b/>
                <w:color w:val="000000"/>
                <w:sz w:val="20"/>
                <w:szCs w:val="20"/>
                <w:lang w:val="en-US"/>
              </w:rPr>
              <w:t xml:space="preserve">– </w:t>
            </w:r>
            <w:r>
              <w:rPr>
                <w:rFonts w:ascii="Arial" w:hAnsi="Arial" w:cs="Arial"/>
                <w:b/>
                <w:color w:val="000000"/>
                <w:sz w:val="20"/>
                <w:szCs w:val="20"/>
                <w:lang w:val="en-US"/>
              </w:rPr>
              <w:t>12</w:t>
            </w:r>
          </w:p>
          <w:p w:rsidR="005D167B" w:rsidRPr="00604542" w:rsidRDefault="005D167B" w:rsidP="00AD448E">
            <w:pPr>
              <w:rPr>
                <w:rFonts w:ascii="Arial" w:hAnsi="Arial" w:cs="Arial"/>
                <w:color w:val="000000"/>
                <w:sz w:val="20"/>
                <w:szCs w:val="20"/>
                <w:lang w:val="en-US"/>
              </w:rPr>
            </w:pPr>
            <w:r w:rsidRPr="00604542">
              <w:rPr>
                <w:rFonts w:ascii="Arial" w:hAnsi="Arial" w:cs="Arial"/>
                <w:b/>
                <w:color w:val="000000"/>
                <w:sz w:val="20"/>
                <w:szCs w:val="20"/>
                <w:lang w:val="en-US"/>
              </w:rPr>
              <w:t xml:space="preserve">- </w:t>
            </w:r>
            <w:r w:rsidRPr="00604542">
              <w:rPr>
                <w:rFonts w:ascii="Arial" w:hAnsi="Arial" w:cs="Arial"/>
                <w:color w:val="000000"/>
                <w:sz w:val="20"/>
                <w:szCs w:val="20"/>
                <w:lang w:val="en-US"/>
              </w:rPr>
              <w:t xml:space="preserve">cereri de acreditare formulate de instituţiile de presă – </w:t>
            </w:r>
            <w:r w:rsidRPr="00604542">
              <w:rPr>
                <w:rFonts w:ascii="Arial" w:hAnsi="Arial" w:cs="Arial"/>
                <w:b/>
                <w:color w:val="000000"/>
                <w:sz w:val="20"/>
                <w:szCs w:val="20"/>
                <w:lang w:val="en-US"/>
              </w:rPr>
              <w:t xml:space="preserve">20 </w:t>
            </w:r>
            <w:r w:rsidRPr="00604542">
              <w:rPr>
                <w:rFonts w:ascii="Arial" w:hAnsi="Arial" w:cs="Arial"/>
                <w:color w:val="000000"/>
                <w:sz w:val="20"/>
                <w:szCs w:val="20"/>
                <w:lang w:val="en-US"/>
              </w:rPr>
              <w:t>(7 acreditări acordate)</w:t>
            </w:r>
          </w:p>
          <w:p w:rsidR="005D167B" w:rsidRPr="00604542" w:rsidRDefault="005D167B" w:rsidP="00AD448E">
            <w:pPr>
              <w:rPr>
                <w:rFonts w:ascii="Arial" w:hAnsi="Arial" w:cs="Arial"/>
                <w:b/>
                <w:color w:val="000000"/>
                <w:sz w:val="20"/>
                <w:szCs w:val="20"/>
                <w:lang w:val="en-US"/>
              </w:rPr>
            </w:pPr>
            <w:r w:rsidRPr="00604542">
              <w:rPr>
                <w:rFonts w:ascii="Arial" w:hAnsi="Arial" w:cs="Arial"/>
                <w:color w:val="000000"/>
                <w:sz w:val="20"/>
                <w:szCs w:val="20"/>
                <w:lang w:val="en-US"/>
              </w:rPr>
              <w:t xml:space="preserve">- altele – </w:t>
            </w:r>
            <w:r>
              <w:rPr>
                <w:rFonts w:ascii="Arial" w:hAnsi="Arial" w:cs="Arial"/>
                <w:b/>
                <w:color w:val="000000"/>
                <w:sz w:val="20"/>
                <w:szCs w:val="20"/>
                <w:lang w:val="en-US"/>
              </w:rPr>
              <w:t>24</w:t>
            </w:r>
          </w:p>
          <w:p w:rsidR="005D167B" w:rsidRPr="00604542" w:rsidRDefault="005D167B" w:rsidP="00AD448E">
            <w:pPr>
              <w:rPr>
                <w:rFonts w:ascii="Arial" w:hAnsi="Arial" w:cs="Arial"/>
                <w:b/>
                <w:color w:val="000000"/>
                <w:sz w:val="20"/>
                <w:szCs w:val="20"/>
                <w:lang w:val="en-US"/>
              </w:rPr>
            </w:pPr>
            <w:r w:rsidRPr="00604542">
              <w:rPr>
                <w:rFonts w:ascii="Arial" w:hAnsi="Arial" w:cs="Arial"/>
                <w:b/>
                <w:color w:val="000000"/>
                <w:sz w:val="20"/>
                <w:szCs w:val="20"/>
                <w:lang w:val="en-US"/>
              </w:rPr>
              <w:t xml:space="preserve"> - </w:t>
            </w:r>
            <w:r w:rsidRPr="00604542">
              <w:rPr>
                <w:rFonts w:ascii="Arial" w:hAnsi="Arial" w:cs="Arial"/>
                <w:color w:val="000000"/>
                <w:sz w:val="20"/>
                <w:szCs w:val="20"/>
                <w:lang w:val="en-US"/>
              </w:rPr>
              <w:t xml:space="preserve">referitoare la situaţia dosarelor – </w:t>
            </w:r>
            <w:r w:rsidRPr="00604542">
              <w:rPr>
                <w:rFonts w:ascii="Arial" w:hAnsi="Arial" w:cs="Arial"/>
                <w:b/>
                <w:color w:val="000000"/>
                <w:sz w:val="20"/>
                <w:szCs w:val="20"/>
                <w:lang w:val="en-US"/>
              </w:rPr>
              <w:t>36</w:t>
            </w:r>
          </w:p>
          <w:p w:rsidR="005D167B" w:rsidRPr="00604542" w:rsidRDefault="005D167B" w:rsidP="00AD448E">
            <w:pPr>
              <w:rPr>
                <w:rFonts w:ascii="Arial" w:hAnsi="Arial" w:cs="Arial"/>
                <w:color w:val="000000"/>
                <w:sz w:val="20"/>
                <w:szCs w:val="20"/>
              </w:rPr>
            </w:pPr>
            <w:r w:rsidRPr="00604542">
              <w:rPr>
                <w:rFonts w:ascii="Arial" w:hAnsi="Arial" w:cs="Arial"/>
                <w:color w:val="000000"/>
                <w:sz w:val="20"/>
                <w:szCs w:val="20"/>
                <w:lang w:val="en-US"/>
              </w:rPr>
              <w:t xml:space="preserve"> - </w:t>
            </w:r>
            <w:r w:rsidRPr="00604542">
              <w:rPr>
                <w:rFonts w:ascii="Arial" w:hAnsi="Arial" w:cs="Arial"/>
                <w:color w:val="000000"/>
                <w:sz w:val="20"/>
                <w:szCs w:val="20"/>
              </w:rPr>
              <w:t>cereri de înregistrări audio-video formulate de reprezentanţii mass-media –</w:t>
            </w:r>
            <w:r w:rsidRPr="00604542">
              <w:rPr>
                <w:rFonts w:ascii="Arial" w:hAnsi="Arial" w:cs="Arial"/>
                <w:b/>
                <w:color w:val="000000"/>
                <w:sz w:val="20"/>
                <w:szCs w:val="20"/>
              </w:rPr>
              <w:t xml:space="preserve"> 2</w:t>
            </w:r>
          </w:p>
          <w:p w:rsidR="005D167B" w:rsidRPr="00604542" w:rsidRDefault="005D167B" w:rsidP="00AD448E">
            <w:pPr>
              <w:rPr>
                <w:rFonts w:ascii="Arial" w:hAnsi="Arial" w:cs="Arial"/>
                <w:b/>
                <w:color w:val="000000"/>
                <w:sz w:val="20"/>
                <w:szCs w:val="20"/>
              </w:rPr>
            </w:pPr>
            <w:r w:rsidRPr="00604542">
              <w:rPr>
                <w:rFonts w:ascii="Arial" w:hAnsi="Arial" w:cs="Arial"/>
                <w:color w:val="000000"/>
                <w:sz w:val="20"/>
                <w:szCs w:val="20"/>
              </w:rPr>
              <w:t xml:space="preserve">-cereri de filmare – </w:t>
            </w:r>
            <w:r w:rsidRPr="00604542">
              <w:rPr>
                <w:rFonts w:ascii="Arial" w:hAnsi="Arial" w:cs="Arial"/>
                <w:b/>
                <w:color w:val="000000"/>
                <w:sz w:val="20"/>
                <w:szCs w:val="20"/>
              </w:rPr>
              <w:t>1</w:t>
            </w:r>
          </w:p>
          <w:p w:rsidR="005D167B" w:rsidRPr="00604542" w:rsidRDefault="005D167B" w:rsidP="00AD448E">
            <w:pPr>
              <w:rPr>
                <w:rStyle w:val="FontStyle13"/>
                <w:rFonts w:ascii="Arial" w:hAnsi="Arial" w:cs="Arial"/>
                <w:color w:val="000000"/>
                <w:sz w:val="20"/>
                <w:szCs w:val="20"/>
              </w:rPr>
            </w:pPr>
            <w:r w:rsidRPr="00604542">
              <w:rPr>
                <w:rFonts w:ascii="Arial" w:hAnsi="Arial" w:cs="Arial"/>
                <w:color w:val="000000"/>
                <w:sz w:val="20"/>
                <w:szCs w:val="20"/>
              </w:rPr>
              <w:t xml:space="preserve">  - informaţii din registrele de evidenţă ale instanţelor -</w:t>
            </w:r>
            <w:r w:rsidRPr="00604542">
              <w:rPr>
                <w:rFonts w:ascii="Arial" w:hAnsi="Arial" w:cs="Arial"/>
                <w:b/>
                <w:color w:val="000000"/>
                <w:sz w:val="20"/>
                <w:szCs w:val="20"/>
              </w:rPr>
              <w:t xml:space="preserve"> 2</w:t>
            </w: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Pr="00D55038" w:rsidRDefault="005D167B" w:rsidP="009340FB">
            <w:pPr>
              <w:rPr>
                <w:rFonts w:ascii="Arial" w:hAnsi="Arial" w:cs="Arial"/>
                <w:color w:val="000000"/>
                <w:sz w:val="20"/>
                <w:szCs w:val="20"/>
              </w:rPr>
            </w:pPr>
          </w:p>
        </w:tc>
      </w:tr>
      <w:tr w:rsidR="005D167B" w:rsidRPr="00D55038" w:rsidTr="0082503A">
        <w:trPr>
          <w:trHeight w:val="162"/>
        </w:trPr>
        <w:tc>
          <w:tcPr>
            <w:tcW w:w="1455" w:type="dxa"/>
            <w:gridSpan w:val="2"/>
            <w:tcBorders>
              <w:top w:val="nil"/>
              <w:left w:val="nil"/>
              <w:bottom w:val="single" w:sz="6" w:space="0" w:color="auto"/>
              <w:right w:val="nil"/>
            </w:tcBorders>
          </w:tcPr>
          <w:p w:rsidR="005D167B" w:rsidRPr="00BB4B64" w:rsidRDefault="005D167B" w:rsidP="00BB4B64">
            <w:pPr>
              <w:rPr>
                <w:rFonts w:ascii="Arial" w:hAnsi="Arial" w:cs="Arial"/>
                <w:sz w:val="20"/>
                <w:szCs w:val="20"/>
              </w:rPr>
            </w:pPr>
          </w:p>
        </w:tc>
        <w:tc>
          <w:tcPr>
            <w:tcW w:w="2927" w:type="dxa"/>
            <w:gridSpan w:val="3"/>
            <w:tcBorders>
              <w:top w:val="nil"/>
              <w:left w:val="nil"/>
              <w:bottom w:val="single" w:sz="6" w:space="0" w:color="auto"/>
              <w:right w:val="nil"/>
            </w:tcBorders>
          </w:tcPr>
          <w:p w:rsidR="005D167B" w:rsidRPr="00D55038" w:rsidRDefault="005D167B" w:rsidP="009340FB">
            <w:pPr>
              <w:rPr>
                <w:rFonts w:ascii="Arial" w:hAnsi="Arial" w:cs="Arial"/>
                <w:color w:val="000000"/>
                <w:sz w:val="20"/>
                <w:szCs w:val="20"/>
              </w:rPr>
            </w:pPr>
          </w:p>
        </w:tc>
        <w:tc>
          <w:tcPr>
            <w:tcW w:w="5331" w:type="dxa"/>
            <w:gridSpan w:val="6"/>
            <w:tcBorders>
              <w:top w:val="nil"/>
              <w:left w:val="nil"/>
              <w:bottom w:val="single" w:sz="6" w:space="0" w:color="auto"/>
              <w:right w:val="nil"/>
            </w:tcBorders>
          </w:tcPr>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Default="005D167B" w:rsidP="009340FB">
            <w:pPr>
              <w:rPr>
                <w:rFonts w:ascii="Arial" w:hAnsi="Arial" w:cs="Arial"/>
                <w:color w:val="000000"/>
                <w:sz w:val="20"/>
                <w:szCs w:val="20"/>
              </w:rPr>
            </w:pPr>
          </w:p>
          <w:p w:rsidR="005D167B" w:rsidRPr="00D55038" w:rsidRDefault="005D167B" w:rsidP="009340FB">
            <w:pPr>
              <w:rPr>
                <w:rFonts w:ascii="Arial" w:hAnsi="Arial" w:cs="Arial"/>
                <w:color w:val="000000"/>
                <w:sz w:val="20"/>
                <w:szCs w:val="20"/>
              </w:rPr>
            </w:pPr>
          </w:p>
        </w:tc>
      </w:tr>
      <w:tr w:rsidR="005D167B" w:rsidRPr="00D55038" w:rsidTr="0082503A">
        <w:trPr>
          <w:trHeight w:val="162"/>
        </w:trPr>
        <w:tc>
          <w:tcPr>
            <w:tcW w:w="1455" w:type="dxa"/>
            <w:gridSpan w:val="2"/>
            <w:vMerge w:val="restart"/>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5. Număr total de solicitări respinse</w:t>
            </w:r>
          </w:p>
        </w:tc>
        <w:tc>
          <w:tcPr>
            <w:tcW w:w="2927" w:type="dxa"/>
            <w:gridSpan w:val="3"/>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Motivul respingerii</w:t>
            </w:r>
          </w:p>
        </w:tc>
        <w:tc>
          <w:tcPr>
            <w:tcW w:w="5331" w:type="dxa"/>
            <w:gridSpan w:val="6"/>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Departajate pe domenii de interes</w:t>
            </w:r>
          </w:p>
        </w:tc>
      </w:tr>
      <w:tr w:rsidR="005D167B" w:rsidRPr="00D55038" w:rsidTr="0082503A">
        <w:trPr>
          <w:trHeight w:val="4951"/>
        </w:trPr>
        <w:tc>
          <w:tcPr>
            <w:tcW w:w="1455" w:type="dxa"/>
            <w:gridSpan w:val="2"/>
            <w:vMerge/>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p>
        </w:tc>
        <w:tc>
          <w:tcPr>
            <w:tcW w:w="976"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Exceptate, conform legii</w:t>
            </w:r>
          </w:p>
        </w:tc>
        <w:tc>
          <w:tcPr>
            <w:tcW w:w="987"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Informaţii inexistente</w:t>
            </w:r>
          </w:p>
        </w:tc>
        <w:tc>
          <w:tcPr>
            <w:tcW w:w="964"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Alte motive (cu precizarea acestora)</w:t>
            </w:r>
          </w:p>
        </w:tc>
        <w:tc>
          <w:tcPr>
            <w:tcW w:w="831"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Utilizarea banilor publici (contracte, investiţii, cheltuieli etc.)</w:t>
            </w:r>
          </w:p>
        </w:tc>
        <w:tc>
          <w:tcPr>
            <w:tcW w:w="878"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Modul de îndeplinire a atribuţiilor instituţiei publice</w:t>
            </w:r>
          </w:p>
        </w:tc>
        <w:tc>
          <w:tcPr>
            <w:tcW w:w="100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Acte normative,    reglementări</w:t>
            </w:r>
          </w:p>
        </w:tc>
        <w:tc>
          <w:tcPr>
            <w:tcW w:w="953"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Activitatea liderilor instituţiei</w:t>
            </w:r>
          </w:p>
        </w:tc>
        <w:tc>
          <w:tcPr>
            <w:tcW w:w="790"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Informaţii privind modul de aplicare a Legii nr. 544/2001, cu modificările şi completările ulterioare</w:t>
            </w:r>
          </w:p>
        </w:tc>
        <w:tc>
          <w:tcPr>
            <w:tcW w:w="874"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Altele (se precizează care) : comunicari sentinţe, comunicari acte arhiva anterioare infiintarii Tribunalului Ilfov, date dosar  inexistent pe rolul Tribunalului Ilfov</w:t>
            </w:r>
          </w:p>
        </w:tc>
      </w:tr>
      <w:tr w:rsidR="005D167B" w:rsidRPr="00D55038" w:rsidTr="0082503A">
        <w:trPr>
          <w:trHeight w:val="162"/>
        </w:trPr>
        <w:tc>
          <w:tcPr>
            <w:tcW w:w="915" w:type="dxa"/>
            <w:tcBorders>
              <w:top w:val="single" w:sz="6" w:space="0" w:color="000000"/>
              <w:left w:val="single" w:sz="6" w:space="0" w:color="000000"/>
              <w:bottom w:val="single" w:sz="6" w:space="0" w:color="000000"/>
              <w:right w:val="single" w:sz="4" w:space="0" w:color="auto"/>
            </w:tcBorders>
            <w:vAlign w:val="center"/>
          </w:tcPr>
          <w:p w:rsidR="005D167B" w:rsidRPr="00D55038" w:rsidRDefault="005D167B" w:rsidP="00BC1520">
            <w:pPr>
              <w:jc w:val="center"/>
              <w:rPr>
                <w:rFonts w:ascii="Arial" w:hAnsi="Arial" w:cs="Arial"/>
                <w:color w:val="000000"/>
                <w:sz w:val="20"/>
                <w:szCs w:val="20"/>
              </w:rPr>
            </w:pPr>
            <w:r w:rsidRPr="00D55038">
              <w:rPr>
                <w:rFonts w:ascii="Arial" w:hAnsi="Arial" w:cs="Arial"/>
                <w:color w:val="000000"/>
                <w:sz w:val="20"/>
                <w:szCs w:val="20"/>
              </w:rPr>
              <w:t>Tribunalul Ilfov</w:t>
            </w:r>
          </w:p>
        </w:tc>
        <w:tc>
          <w:tcPr>
            <w:tcW w:w="540" w:type="dxa"/>
            <w:tcBorders>
              <w:top w:val="single" w:sz="6" w:space="0" w:color="000000"/>
              <w:left w:val="single" w:sz="4" w:space="0" w:color="auto"/>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sidRPr="00D55038">
              <w:rPr>
                <w:rFonts w:ascii="Arial" w:hAnsi="Arial" w:cs="Arial"/>
                <w:color w:val="000000"/>
                <w:sz w:val="20"/>
                <w:szCs w:val="20"/>
              </w:rPr>
              <w:t>37</w:t>
            </w:r>
          </w:p>
        </w:tc>
        <w:tc>
          <w:tcPr>
            <w:tcW w:w="976"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sidRPr="00D55038">
              <w:rPr>
                <w:rFonts w:ascii="Arial" w:hAnsi="Arial" w:cs="Arial"/>
                <w:color w:val="000000"/>
                <w:sz w:val="20"/>
                <w:szCs w:val="20"/>
              </w:rPr>
              <w:t>25</w:t>
            </w:r>
          </w:p>
        </w:tc>
        <w:tc>
          <w:tcPr>
            <w:tcW w:w="987"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sidRPr="00D55038">
              <w:rPr>
                <w:rFonts w:ascii="Arial" w:hAnsi="Arial" w:cs="Arial"/>
                <w:color w:val="000000"/>
                <w:sz w:val="20"/>
                <w:szCs w:val="20"/>
              </w:rPr>
              <w:t>12</w:t>
            </w:r>
          </w:p>
        </w:tc>
        <w:tc>
          <w:tcPr>
            <w:tcW w:w="964"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831"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sidRPr="00D55038">
              <w:rPr>
                <w:rFonts w:ascii="Arial" w:hAnsi="Arial" w:cs="Arial"/>
                <w:color w:val="000000"/>
                <w:sz w:val="20"/>
                <w:szCs w:val="20"/>
              </w:rPr>
              <w:t>0</w:t>
            </w:r>
          </w:p>
        </w:tc>
        <w:tc>
          <w:tcPr>
            <w:tcW w:w="878"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sidRPr="00D55038">
              <w:rPr>
                <w:rFonts w:ascii="Arial" w:hAnsi="Arial" w:cs="Arial"/>
                <w:color w:val="000000"/>
                <w:sz w:val="20"/>
                <w:szCs w:val="20"/>
              </w:rPr>
              <w:t>0</w:t>
            </w:r>
          </w:p>
        </w:tc>
        <w:tc>
          <w:tcPr>
            <w:tcW w:w="1005"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sidRPr="00D55038">
              <w:rPr>
                <w:rFonts w:ascii="Arial" w:hAnsi="Arial" w:cs="Arial"/>
                <w:color w:val="000000"/>
                <w:sz w:val="20"/>
                <w:szCs w:val="20"/>
              </w:rPr>
              <w:t>0</w:t>
            </w:r>
          </w:p>
        </w:tc>
        <w:tc>
          <w:tcPr>
            <w:tcW w:w="953"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sidRPr="00D55038">
              <w:rPr>
                <w:rFonts w:ascii="Arial" w:hAnsi="Arial" w:cs="Arial"/>
                <w:color w:val="000000"/>
                <w:sz w:val="20"/>
                <w:szCs w:val="20"/>
              </w:rPr>
              <w:t>0</w:t>
            </w:r>
          </w:p>
        </w:tc>
        <w:tc>
          <w:tcPr>
            <w:tcW w:w="79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sidRPr="00D55038">
              <w:rPr>
                <w:rFonts w:ascii="Arial" w:hAnsi="Arial" w:cs="Arial"/>
                <w:color w:val="000000"/>
                <w:sz w:val="20"/>
                <w:szCs w:val="20"/>
              </w:rPr>
              <w:t>0</w:t>
            </w:r>
          </w:p>
        </w:tc>
        <w:tc>
          <w:tcPr>
            <w:tcW w:w="874"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37</w:t>
            </w:r>
          </w:p>
        </w:tc>
      </w:tr>
      <w:tr w:rsidR="005D167B" w:rsidRPr="00D55038" w:rsidTr="0082503A">
        <w:trPr>
          <w:trHeight w:val="162"/>
        </w:trPr>
        <w:tc>
          <w:tcPr>
            <w:tcW w:w="915" w:type="dxa"/>
            <w:tcBorders>
              <w:top w:val="single" w:sz="6" w:space="0" w:color="000000"/>
              <w:left w:val="single" w:sz="6" w:space="0" w:color="000000"/>
              <w:bottom w:val="single" w:sz="6" w:space="0" w:color="000000"/>
              <w:right w:val="single" w:sz="4" w:space="0" w:color="auto"/>
            </w:tcBorders>
            <w:vAlign w:val="center"/>
          </w:tcPr>
          <w:p w:rsidR="005D167B" w:rsidRPr="00D55038" w:rsidRDefault="005D167B" w:rsidP="00BC1520">
            <w:pPr>
              <w:jc w:val="center"/>
              <w:rPr>
                <w:rFonts w:ascii="Arial" w:hAnsi="Arial" w:cs="Arial"/>
                <w:color w:val="000000"/>
                <w:sz w:val="20"/>
                <w:szCs w:val="20"/>
              </w:rPr>
            </w:pPr>
            <w:r w:rsidRPr="00D55038">
              <w:rPr>
                <w:rFonts w:ascii="Arial" w:hAnsi="Arial" w:cs="Arial"/>
                <w:color w:val="000000"/>
                <w:sz w:val="20"/>
                <w:szCs w:val="20"/>
              </w:rPr>
              <w:t>Jud. Cornetu</w:t>
            </w:r>
          </w:p>
        </w:tc>
        <w:tc>
          <w:tcPr>
            <w:tcW w:w="540" w:type="dxa"/>
            <w:tcBorders>
              <w:top w:val="single" w:sz="6" w:space="0" w:color="000000"/>
              <w:left w:val="single" w:sz="4" w:space="0" w:color="auto"/>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sidRPr="00D55038">
              <w:rPr>
                <w:rFonts w:ascii="Arial" w:hAnsi="Arial" w:cs="Arial"/>
                <w:color w:val="000000"/>
                <w:sz w:val="20"/>
                <w:szCs w:val="20"/>
              </w:rPr>
              <w:t>2</w:t>
            </w:r>
          </w:p>
        </w:tc>
        <w:tc>
          <w:tcPr>
            <w:tcW w:w="976"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sidRPr="00D55038">
              <w:rPr>
                <w:rFonts w:ascii="Arial" w:hAnsi="Arial" w:cs="Arial"/>
                <w:color w:val="000000"/>
                <w:sz w:val="20"/>
                <w:szCs w:val="20"/>
              </w:rPr>
              <w:t>2</w:t>
            </w:r>
          </w:p>
        </w:tc>
        <w:tc>
          <w:tcPr>
            <w:tcW w:w="987"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964"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831"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878"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1005"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953"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79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874"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2</w:t>
            </w:r>
          </w:p>
        </w:tc>
      </w:tr>
      <w:tr w:rsidR="005D167B" w:rsidRPr="00D55038" w:rsidTr="0082503A">
        <w:trPr>
          <w:trHeight w:val="162"/>
        </w:trPr>
        <w:tc>
          <w:tcPr>
            <w:tcW w:w="915" w:type="dxa"/>
            <w:tcBorders>
              <w:top w:val="single" w:sz="6" w:space="0" w:color="000000"/>
              <w:left w:val="single" w:sz="6" w:space="0" w:color="000000"/>
              <w:bottom w:val="single" w:sz="6" w:space="0" w:color="000000"/>
              <w:right w:val="single" w:sz="4" w:space="0" w:color="auto"/>
            </w:tcBorders>
            <w:vAlign w:val="center"/>
          </w:tcPr>
          <w:p w:rsidR="005D167B" w:rsidRPr="00D55038" w:rsidRDefault="005D167B" w:rsidP="00BC1520">
            <w:pPr>
              <w:jc w:val="center"/>
              <w:rPr>
                <w:rFonts w:ascii="Arial" w:hAnsi="Arial" w:cs="Arial"/>
                <w:color w:val="000000"/>
                <w:sz w:val="20"/>
                <w:szCs w:val="20"/>
              </w:rPr>
            </w:pPr>
            <w:r w:rsidRPr="00D55038">
              <w:rPr>
                <w:rFonts w:ascii="Arial" w:hAnsi="Arial" w:cs="Arial"/>
                <w:color w:val="000000"/>
                <w:sz w:val="20"/>
                <w:szCs w:val="20"/>
              </w:rPr>
              <w:t xml:space="preserve">Jud. Buftea </w:t>
            </w:r>
          </w:p>
        </w:tc>
        <w:tc>
          <w:tcPr>
            <w:tcW w:w="540" w:type="dxa"/>
            <w:tcBorders>
              <w:top w:val="single" w:sz="6" w:space="0" w:color="000000"/>
              <w:left w:val="single" w:sz="4" w:space="0" w:color="auto"/>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17</w:t>
            </w:r>
          </w:p>
        </w:tc>
        <w:tc>
          <w:tcPr>
            <w:tcW w:w="976"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12</w:t>
            </w:r>
          </w:p>
        </w:tc>
        <w:tc>
          <w:tcPr>
            <w:tcW w:w="987"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2</w:t>
            </w:r>
          </w:p>
        </w:tc>
        <w:tc>
          <w:tcPr>
            <w:tcW w:w="964"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3</w:t>
            </w:r>
          </w:p>
        </w:tc>
        <w:tc>
          <w:tcPr>
            <w:tcW w:w="831"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878"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1005"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953"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79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0</w:t>
            </w:r>
          </w:p>
        </w:tc>
        <w:tc>
          <w:tcPr>
            <w:tcW w:w="874"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473CCD">
            <w:pPr>
              <w:jc w:val="center"/>
              <w:rPr>
                <w:rFonts w:ascii="Arial" w:hAnsi="Arial" w:cs="Arial"/>
                <w:color w:val="000000"/>
                <w:sz w:val="20"/>
                <w:szCs w:val="20"/>
              </w:rPr>
            </w:pPr>
            <w:r>
              <w:rPr>
                <w:rFonts w:ascii="Arial" w:hAnsi="Arial" w:cs="Arial"/>
                <w:color w:val="000000"/>
                <w:sz w:val="20"/>
                <w:szCs w:val="20"/>
              </w:rPr>
              <w:t>17</w:t>
            </w:r>
          </w:p>
        </w:tc>
      </w:tr>
      <w:tr w:rsidR="005D167B" w:rsidRPr="00D55038" w:rsidTr="0082503A">
        <w:trPr>
          <w:trHeight w:val="162"/>
        </w:trPr>
        <w:tc>
          <w:tcPr>
            <w:tcW w:w="915" w:type="dxa"/>
            <w:tcBorders>
              <w:top w:val="single" w:sz="6" w:space="0" w:color="000000"/>
              <w:left w:val="single" w:sz="6" w:space="0" w:color="000000"/>
              <w:bottom w:val="single" w:sz="6" w:space="0" w:color="000000"/>
              <w:right w:val="single" w:sz="4" w:space="0" w:color="auto"/>
            </w:tcBorders>
            <w:vAlign w:val="center"/>
          </w:tcPr>
          <w:p w:rsidR="005D167B" w:rsidRPr="00D55038" w:rsidRDefault="005D167B" w:rsidP="00BC1520">
            <w:pPr>
              <w:jc w:val="center"/>
              <w:rPr>
                <w:rFonts w:ascii="Arial" w:hAnsi="Arial" w:cs="Arial"/>
                <w:color w:val="000000"/>
                <w:sz w:val="20"/>
                <w:szCs w:val="20"/>
              </w:rPr>
            </w:pPr>
            <w:r w:rsidRPr="00D55038">
              <w:rPr>
                <w:rFonts w:ascii="Arial" w:hAnsi="Arial" w:cs="Arial"/>
                <w:color w:val="000000"/>
                <w:sz w:val="20"/>
                <w:szCs w:val="20"/>
              </w:rPr>
              <w:t>Total Tribunal şi jud.</w:t>
            </w:r>
          </w:p>
        </w:tc>
        <w:tc>
          <w:tcPr>
            <w:tcW w:w="540" w:type="dxa"/>
            <w:tcBorders>
              <w:top w:val="single" w:sz="6" w:space="0" w:color="000000"/>
              <w:left w:val="single" w:sz="4" w:space="0" w:color="auto"/>
              <w:bottom w:val="single" w:sz="6" w:space="0" w:color="000000"/>
              <w:right w:val="single" w:sz="6" w:space="0" w:color="000000"/>
            </w:tcBorders>
            <w:vAlign w:val="center"/>
          </w:tcPr>
          <w:p w:rsidR="005D167B" w:rsidRPr="00473CCD" w:rsidRDefault="005D167B" w:rsidP="00473CCD">
            <w:pPr>
              <w:jc w:val="center"/>
              <w:rPr>
                <w:rFonts w:ascii="Arial" w:hAnsi="Arial" w:cs="Arial"/>
                <w:b/>
                <w:color w:val="000000"/>
                <w:sz w:val="20"/>
                <w:szCs w:val="20"/>
              </w:rPr>
            </w:pPr>
            <w:r w:rsidRPr="00473CCD">
              <w:rPr>
                <w:rFonts w:ascii="Arial" w:hAnsi="Arial" w:cs="Arial"/>
                <w:b/>
                <w:color w:val="000000"/>
                <w:sz w:val="20"/>
                <w:szCs w:val="20"/>
              </w:rPr>
              <w:t>56</w:t>
            </w:r>
          </w:p>
        </w:tc>
        <w:tc>
          <w:tcPr>
            <w:tcW w:w="976"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473CCD">
            <w:pPr>
              <w:jc w:val="center"/>
              <w:rPr>
                <w:rFonts w:ascii="Arial" w:hAnsi="Arial" w:cs="Arial"/>
                <w:b/>
                <w:color w:val="000000"/>
                <w:sz w:val="20"/>
                <w:szCs w:val="20"/>
              </w:rPr>
            </w:pPr>
            <w:r w:rsidRPr="00473CCD">
              <w:rPr>
                <w:rFonts w:ascii="Arial" w:hAnsi="Arial" w:cs="Arial"/>
                <w:b/>
                <w:color w:val="000000"/>
                <w:sz w:val="20"/>
                <w:szCs w:val="20"/>
              </w:rPr>
              <w:t>39</w:t>
            </w:r>
          </w:p>
        </w:tc>
        <w:tc>
          <w:tcPr>
            <w:tcW w:w="987"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473CCD">
            <w:pPr>
              <w:jc w:val="center"/>
              <w:rPr>
                <w:rFonts w:ascii="Arial" w:hAnsi="Arial" w:cs="Arial"/>
                <w:b/>
                <w:color w:val="000000"/>
                <w:sz w:val="20"/>
                <w:szCs w:val="20"/>
              </w:rPr>
            </w:pPr>
            <w:r w:rsidRPr="00473CCD">
              <w:rPr>
                <w:rFonts w:ascii="Arial" w:hAnsi="Arial" w:cs="Arial"/>
                <w:b/>
                <w:color w:val="000000"/>
                <w:sz w:val="20"/>
                <w:szCs w:val="20"/>
              </w:rPr>
              <w:t>14</w:t>
            </w:r>
          </w:p>
        </w:tc>
        <w:tc>
          <w:tcPr>
            <w:tcW w:w="964"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473CCD">
            <w:pPr>
              <w:jc w:val="center"/>
              <w:rPr>
                <w:rFonts w:ascii="Arial" w:hAnsi="Arial" w:cs="Arial"/>
                <w:b/>
                <w:color w:val="000000"/>
                <w:sz w:val="20"/>
                <w:szCs w:val="20"/>
              </w:rPr>
            </w:pPr>
            <w:r w:rsidRPr="00473CCD">
              <w:rPr>
                <w:rFonts w:ascii="Arial" w:hAnsi="Arial" w:cs="Arial"/>
                <w:b/>
                <w:color w:val="000000"/>
                <w:sz w:val="20"/>
                <w:szCs w:val="20"/>
              </w:rPr>
              <w:t>3</w:t>
            </w:r>
          </w:p>
        </w:tc>
        <w:tc>
          <w:tcPr>
            <w:tcW w:w="831"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473CCD">
            <w:pPr>
              <w:jc w:val="center"/>
              <w:rPr>
                <w:rFonts w:ascii="Arial" w:hAnsi="Arial" w:cs="Arial"/>
                <w:b/>
                <w:color w:val="000000"/>
                <w:sz w:val="20"/>
                <w:szCs w:val="20"/>
              </w:rPr>
            </w:pPr>
            <w:r w:rsidRPr="00473CCD">
              <w:rPr>
                <w:rFonts w:ascii="Arial" w:hAnsi="Arial" w:cs="Arial"/>
                <w:b/>
                <w:color w:val="000000"/>
                <w:sz w:val="20"/>
                <w:szCs w:val="20"/>
              </w:rPr>
              <w:t>0</w:t>
            </w:r>
          </w:p>
        </w:tc>
        <w:tc>
          <w:tcPr>
            <w:tcW w:w="878"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473CCD">
            <w:pPr>
              <w:jc w:val="center"/>
              <w:rPr>
                <w:rFonts w:ascii="Arial" w:hAnsi="Arial" w:cs="Arial"/>
                <w:b/>
                <w:color w:val="000000"/>
                <w:sz w:val="20"/>
                <w:szCs w:val="20"/>
              </w:rPr>
            </w:pPr>
            <w:r w:rsidRPr="00473CCD">
              <w:rPr>
                <w:rFonts w:ascii="Arial" w:hAnsi="Arial" w:cs="Arial"/>
                <w:b/>
                <w:color w:val="000000"/>
                <w:sz w:val="20"/>
                <w:szCs w:val="20"/>
              </w:rPr>
              <w:t>0</w:t>
            </w:r>
          </w:p>
        </w:tc>
        <w:tc>
          <w:tcPr>
            <w:tcW w:w="1005"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473CCD">
            <w:pPr>
              <w:jc w:val="center"/>
              <w:rPr>
                <w:rFonts w:ascii="Arial" w:hAnsi="Arial" w:cs="Arial"/>
                <w:b/>
                <w:color w:val="000000"/>
                <w:sz w:val="20"/>
                <w:szCs w:val="20"/>
              </w:rPr>
            </w:pPr>
            <w:r w:rsidRPr="00473CCD">
              <w:rPr>
                <w:rFonts w:ascii="Arial" w:hAnsi="Arial" w:cs="Arial"/>
                <w:b/>
                <w:color w:val="000000"/>
                <w:sz w:val="20"/>
                <w:szCs w:val="20"/>
              </w:rPr>
              <w:t>0</w:t>
            </w:r>
          </w:p>
        </w:tc>
        <w:tc>
          <w:tcPr>
            <w:tcW w:w="953"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473CCD">
            <w:pPr>
              <w:jc w:val="center"/>
              <w:rPr>
                <w:rFonts w:ascii="Arial" w:hAnsi="Arial" w:cs="Arial"/>
                <w:b/>
                <w:color w:val="000000"/>
                <w:sz w:val="20"/>
                <w:szCs w:val="20"/>
              </w:rPr>
            </w:pPr>
            <w:r w:rsidRPr="00473CCD">
              <w:rPr>
                <w:rFonts w:ascii="Arial" w:hAnsi="Arial" w:cs="Arial"/>
                <w:b/>
                <w:color w:val="000000"/>
                <w:sz w:val="20"/>
                <w:szCs w:val="20"/>
              </w:rPr>
              <w:t>0</w:t>
            </w:r>
          </w:p>
        </w:tc>
        <w:tc>
          <w:tcPr>
            <w:tcW w:w="790"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473CCD">
            <w:pPr>
              <w:jc w:val="center"/>
              <w:rPr>
                <w:rFonts w:ascii="Arial" w:hAnsi="Arial" w:cs="Arial"/>
                <w:b/>
                <w:color w:val="000000"/>
                <w:sz w:val="20"/>
                <w:szCs w:val="20"/>
              </w:rPr>
            </w:pPr>
            <w:r w:rsidRPr="00473CCD">
              <w:rPr>
                <w:rFonts w:ascii="Arial" w:hAnsi="Arial" w:cs="Arial"/>
                <w:b/>
                <w:color w:val="000000"/>
                <w:sz w:val="20"/>
                <w:szCs w:val="20"/>
              </w:rPr>
              <w:t>0</w:t>
            </w:r>
          </w:p>
        </w:tc>
        <w:tc>
          <w:tcPr>
            <w:tcW w:w="874" w:type="dxa"/>
            <w:tcBorders>
              <w:top w:val="single" w:sz="6" w:space="0" w:color="000000"/>
              <w:left w:val="single" w:sz="6" w:space="0" w:color="000000"/>
              <w:bottom w:val="single" w:sz="6" w:space="0" w:color="000000"/>
              <w:right w:val="single" w:sz="6" w:space="0" w:color="000000"/>
            </w:tcBorders>
            <w:vAlign w:val="center"/>
          </w:tcPr>
          <w:p w:rsidR="005D167B" w:rsidRPr="00473CCD" w:rsidRDefault="005D167B" w:rsidP="00473CCD">
            <w:pPr>
              <w:jc w:val="center"/>
              <w:rPr>
                <w:rFonts w:ascii="Arial" w:hAnsi="Arial" w:cs="Arial"/>
                <w:b/>
                <w:color w:val="000000"/>
                <w:sz w:val="20"/>
                <w:szCs w:val="20"/>
              </w:rPr>
            </w:pPr>
            <w:r w:rsidRPr="00473CCD">
              <w:rPr>
                <w:rFonts w:ascii="Arial" w:hAnsi="Arial" w:cs="Arial"/>
                <w:b/>
                <w:color w:val="000000"/>
                <w:sz w:val="20"/>
                <w:szCs w:val="20"/>
              </w:rPr>
              <w:t>56</w:t>
            </w:r>
          </w:p>
        </w:tc>
      </w:tr>
    </w:tbl>
    <w:p w:rsidR="005D167B" w:rsidRPr="001D2C72" w:rsidRDefault="005D167B" w:rsidP="009340FB">
      <w:pPr>
        <w:rPr>
          <w:rFonts w:ascii="Arial" w:hAnsi="Arial" w:cs="Arial"/>
          <w:b/>
          <w:color w:val="000000"/>
          <w:sz w:val="20"/>
          <w:szCs w:val="20"/>
        </w:rPr>
      </w:pPr>
      <w:r w:rsidRPr="001D2C72">
        <w:rPr>
          <w:rFonts w:ascii="Arial" w:hAnsi="Arial" w:cs="Arial"/>
          <w:b/>
          <w:color w:val="000000"/>
          <w:sz w:val="20"/>
          <w:szCs w:val="20"/>
        </w:rPr>
        <w:t xml:space="preserve">Tribunalul Ilfov : </w:t>
      </w:r>
    </w:p>
    <w:p w:rsidR="005D167B" w:rsidRDefault="005D167B" w:rsidP="005D52B0">
      <w:pPr>
        <w:numPr>
          <w:ilvl w:val="0"/>
          <w:numId w:val="1"/>
        </w:numPr>
        <w:rPr>
          <w:rFonts w:ascii="Arial" w:hAnsi="Arial" w:cs="Arial"/>
          <w:color w:val="000000"/>
          <w:sz w:val="20"/>
          <w:szCs w:val="20"/>
        </w:rPr>
      </w:pPr>
      <w:r w:rsidRPr="00D55038">
        <w:rPr>
          <w:rFonts w:ascii="Arial" w:hAnsi="Arial" w:cs="Arial"/>
          <w:color w:val="000000"/>
          <w:sz w:val="20"/>
          <w:szCs w:val="20"/>
        </w:rPr>
        <w:t>nu s-a justificat interesul  legitim</w:t>
      </w:r>
      <w:r>
        <w:rPr>
          <w:rFonts w:ascii="Arial" w:hAnsi="Arial" w:cs="Arial"/>
          <w:color w:val="000000"/>
          <w:sz w:val="20"/>
          <w:szCs w:val="20"/>
        </w:rPr>
        <w:t xml:space="preserve">  pentru comunicarea sentinţelor -  20</w:t>
      </w:r>
    </w:p>
    <w:p w:rsidR="005D167B" w:rsidRDefault="005D167B" w:rsidP="005D52B0">
      <w:pPr>
        <w:numPr>
          <w:ilvl w:val="0"/>
          <w:numId w:val="1"/>
        </w:numPr>
        <w:rPr>
          <w:rFonts w:ascii="Arial" w:hAnsi="Arial" w:cs="Arial"/>
          <w:color w:val="000000"/>
          <w:sz w:val="20"/>
          <w:szCs w:val="20"/>
        </w:rPr>
      </w:pPr>
      <w:r>
        <w:rPr>
          <w:rFonts w:ascii="Arial" w:hAnsi="Arial" w:cs="Arial"/>
          <w:color w:val="000000"/>
          <w:sz w:val="20"/>
          <w:szCs w:val="20"/>
        </w:rPr>
        <w:t>solicitări acte anterior funcţionării Tribunalului Ilfov – 4</w:t>
      </w:r>
    </w:p>
    <w:p w:rsidR="005D167B" w:rsidRDefault="005D167B" w:rsidP="009340FB">
      <w:pPr>
        <w:numPr>
          <w:ilvl w:val="0"/>
          <w:numId w:val="1"/>
        </w:numPr>
        <w:rPr>
          <w:rFonts w:ascii="Arial" w:hAnsi="Arial" w:cs="Arial"/>
          <w:color w:val="000000"/>
          <w:sz w:val="20"/>
          <w:szCs w:val="20"/>
        </w:rPr>
      </w:pPr>
      <w:r>
        <w:rPr>
          <w:rFonts w:ascii="Arial" w:hAnsi="Arial" w:cs="Arial"/>
          <w:color w:val="000000"/>
          <w:sz w:val="20"/>
          <w:szCs w:val="20"/>
        </w:rPr>
        <w:t>desemnare executor – 1</w:t>
      </w:r>
    </w:p>
    <w:p w:rsidR="005D167B" w:rsidRDefault="005D167B" w:rsidP="009340FB">
      <w:pPr>
        <w:numPr>
          <w:ilvl w:val="0"/>
          <w:numId w:val="1"/>
        </w:numPr>
        <w:rPr>
          <w:rFonts w:ascii="Arial" w:hAnsi="Arial" w:cs="Arial"/>
          <w:color w:val="000000"/>
          <w:sz w:val="20"/>
          <w:szCs w:val="20"/>
        </w:rPr>
      </w:pPr>
      <w:r>
        <w:rPr>
          <w:rFonts w:ascii="Arial" w:hAnsi="Arial" w:cs="Arial"/>
          <w:color w:val="000000"/>
          <w:sz w:val="20"/>
          <w:szCs w:val="20"/>
        </w:rPr>
        <w:t xml:space="preserve">informaţii privind deschiderea unui proces, consiliere juridică -2 </w:t>
      </w:r>
    </w:p>
    <w:p w:rsidR="005D167B" w:rsidRDefault="005D167B" w:rsidP="009340FB">
      <w:pPr>
        <w:numPr>
          <w:ilvl w:val="0"/>
          <w:numId w:val="1"/>
        </w:numPr>
        <w:rPr>
          <w:rFonts w:ascii="Arial" w:hAnsi="Arial" w:cs="Arial"/>
          <w:color w:val="000000"/>
          <w:sz w:val="20"/>
          <w:szCs w:val="20"/>
        </w:rPr>
      </w:pPr>
      <w:r>
        <w:rPr>
          <w:rFonts w:ascii="Arial" w:hAnsi="Arial" w:cs="Arial"/>
          <w:color w:val="000000"/>
          <w:sz w:val="20"/>
          <w:szCs w:val="20"/>
        </w:rPr>
        <w:t xml:space="preserve">alte solicitări – 10 </w:t>
      </w:r>
    </w:p>
    <w:p w:rsidR="005D167B" w:rsidRPr="001D2C72" w:rsidRDefault="005D167B" w:rsidP="009340FB">
      <w:pPr>
        <w:rPr>
          <w:rFonts w:ascii="Arial" w:hAnsi="Arial" w:cs="Arial"/>
          <w:b/>
          <w:color w:val="000000"/>
          <w:sz w:val="20"/>
          <w:szCs w:val="20"/>
        </w:rPr>
      </w:pPr>
      <w:r w:rsidRPr="001D2C72">
        <w:rPr>
          <w:rFonts w:ascii="Arial" w:hAnsi="Arial" w:cs="Arial"/>
          <w:b/>
          <w:color w:val="000000"/>
          <w:sz w:val="20"/>
          <w:szCs w:val="20"/>
        </w:rPr>
        <w:t xml:space="preserve">Judecătorii: </w:t>
      </w:r>
    </w:p>
    <w:p w:rsidR="005D167B" w:rsidRPr="00D304D4" w:rsidRDefault="005D167B" w:rsidP="009340FB">
      <w:pPr>
        <w:rPr>
          <w:rFonts w:ascii="Arial" w:hAnsi="Arial" w:cs="Arial"/>
          <w:color w:val="000000"/>
          <w:sz w:val="20"/>
          <w:szCs w:val="20"/>
        </w:rPr>
      </w:pPr>
      <w:r>
        <w:rPr>
          <w:rFonts w:ascii="Arial" w:hAnsi="Arial" w:cs="Arial"/>
          <w:color w:val="000000"/>
          <w:sz w:val="20"/>
          <w:szCs w:val="20"/>
        </w:rPr>
        <w:t xml:space="preserve"> - </w:t>
      </w:r>
      <w:r w:rsidRPr="00D304D4">
        <w:rPr>
          <w:rFonts w:ascii="Arial" w:hAnsi="Arial" w:cs="Arial"/>
          <w:color w:val="000000"/>
          <w:sz w:val="20"/>
          <w:szCs w:val="20"/>
        </w:rPr>
        <w:t xml:space="preserve">nu conţin informaţii de interes public </w:t>
      </w:r>
      <w:r>
        <w:rPr>
          <w:rFonts w:ascii="Arial" w:hAnsi="Arial" w:cs="Arial"/>
          <w:color w:val="000000"/>
          <w:sz w:val="20"/>
          <w:szCs w:val="20"/>
        </w:rPr>
        <w:t>–</w:t>
      </w:r>
      <w:r w:rsidRPr="00D304D4">
        <w:rPr>
          <w:rFonts w:ascii="Arial" w:hAnsi="Arial" w:cs="Arial"/>
          <w:color w:val="000000"/>
          <w:sz w:val="20"/>
          <w:szCs w:val="20"/>
        </w:rPr>
        <w:t xml:space="preserve"> 12</w:t>
      </w:r>
    </w:p>
    <w:p w:rsidR="005D167B" w:rsidRPr="00D55038" w:rsidRDefault="005D167B" w:rsidP="00D304D4">
      <w:pPr>
        <w:rPr>
          <w:rFonts w:ascii="Arial" w:hAnsi="Arial" w:cs="Arial"/>
          <w:color w:val="000000"/>
          <w:sz w:val="20"/>
          <w:szCs w:val="20"/>
        </w:rPr>
      </w:pPr>
      <w:r>
        <w:rPr>
          <w:rFonts w:ascii="Arial" w:hAnsi="Arial" w:cs="Arial"/>
          <w:color w:val="000000"/>
          <w:sz w:val="20"/>
          <w:szCs w:val="20"/>
          <w:lang w:val="en-US"/>
        </w:rPr>
        <w:t xml:space="preserve"> - </w:t>
      </w:r>
      <w:r w:rsidRPr="00D55038">
        <w:rPr>
          <w:rFonts w:ascii="Arial" w:hAnsi="Arial" w:cs="Arial"/>
          <w:color w:val="000000"/>
          <w:sz w:val="20"/>
          <w:szCs w:val="20"/>
          <w:lang w:val="en-US"/>
        </w:rPr>
        <w:t>hotărârea era în curs de redactare</w:t>
      </w:r>
      <w:r>
        <w:rPr>
          <w:rFonts w:ascii="Arial" w:hAnsi="Arial" w:cs="Arial"/>
          <w:color w:val="000000"/>
          <w:sz w:val="20"/>
          <w:szCs w:val="20"/>
        </w:rPr>
        <w:t xml:space="preserve">. – 1 </w:t>
      </w:r>
    </w:p>
    <w:p w:rsidR="005D167B" w:rsidRDefault="005D167B" w:rsidP="009340FB">
      <w:pPr>
        <w:rPr>
          <w:rFonts w:ascii="Arial" w:hAnsi="Arial" w:cs="Arial"/>
          <w:color w:val="000000"/>
          <w:sz w:val="20"/>
          <w:szCs w:val="20"/>
        </w:rPr>
      </w:pPr>
      <w:r>
        <w:rPr>
          <w:rFonts w:ascii="Arial" w:hAnsi="Arial" w:cs="Arial"/>
          <w:color w:val="000000"/>
          <w:sz w:val="20"/>
          <w:szCs w:val="20"/>
        </w:rPr>
        <w:t xml:space="preserve"> - </w:t>
      </w:r>
      <w:r w:rsidRPr="00D55038">
        <w:rPr>
          <w:rFonts w:ascii="Arial" w:hAnsi="Arial" w:cs="Arial"/>
          <w:color w:val="000000"/>
          <w:sz w:val="20"/>
          <w:szCs w:val="20"/>
        </w:rPr>
        <w:t>nu s-a justificat interesul  legitim</w:t>
      </w:r>
      <w:r>
        <w:rPr>
          <w:rFonts w:ascii="Arial" w:hAnsi="Arial" w:cs="Arial"/>
          <w:color w:val="000000"/>
          <w:sz w:val="20"/>
          <w:szCs w:val="20"/>
        </w:rPr>
        <w:t xml:space="preserve"> – 1 </w:t>
      </w:r>
    </w:p>
    <w:p w:rsidR="005D167B" w:rsidRDefault="005D167B" w:rsidP="009340FB">
      <w:pPr>
        <w:rPr>
          <w:rFonts w:ascii="Arial" w:hAnsi="Arial" w:cs="Arial"/>
          <w:color w:val="000000"/>
          <w:sz w:val="20"/>
          <w:szCs w:val="20"/>
        </w:rPr>
      </w:pPr>
      <w:r>
        <w:rPr>
          <w:rFonts w:ascii="Arial" w:hAnsi="Arial" w:cs="Arial"/>
          <w:color w:val="000000"/>
          <w:sz w:val="20"/>
          <w:szCs w:val="20"/>
        </w:rPr>
        <w:t xml:space="preserve"> - alte solicitări - 5</w:t>
      </w:r>
    </w:p>
    <w:p w:rsidR="005D167B" w:rsidRPr="00D55038" w:rsidRDefault="005D167B" w:rsidP="009340FB">
      <w:pPr>
        <w:rPr>
          <w:rFonts w:ascii="Arial" w:hAnsi="Arial" w:cs="Arial"/>
          <w:color w:val="000000"/>
          <w:sz w:val="20"/>
          <w:szCs w:val="20"/>
        </w:rPr>
      </w:pPr>
    </w:p>
    <w:tbl>
      <w:tblPr>
        <w:tblW w:w="9728" w:type="dxa"/>
        <w:tblBorders>
          <w:top w:val="outset" w:sz="2" w:space="0" w:color="auto"/>
          <w:left w:val="outset" w:sz="2" w:space="0" w:color="auto"/>
          <w:bottom w:val="outset" w:sz="2" w:space="0" w:color="auto"/>
          <w:right w:val="outset" w:sz="2" w:space="0" w:color="auto"/>
        </w:tblBorders>
        <w:tblCellMar>
          <w:left w:w="0" w:type="dxa"/>
          <w:right w:w="0" w:type="dxa"/>
        </w:tblCellMar>
        <w:tblLook w:val="00A0"/>
      </w:tblPr>
      <w:tblGrid>
        <w:gridCol w:w="1185"/>
        <w:gridCol w:w="1085"/>
        <w:gridCol w:w="1167"/>
        <w:gridCol w:w="1199"/>
        <w:gridCol w:w="1186"/>
        <w:gridCol w:w="1093"/>
        <w:gridCol w:w="1167"/>
        <w:gridCol w:w="1646"/>
      </w:tblGrid>
      <w:tr w:rsidR="005D167B" w:rsidRPr="00D55038" w:rsidTr="00C72009">
        <w:tc>
          <w:tcPr>
            <w:tcW w:w="9728" w:type="dxa"/>
            <w:gridSpan w:val="8"/>
            <w:tcBorders>
              <w:top w:val="outset" w:sz="6" w:space="0" w:color="auto"/>
              <w:left w:val="outset" w:sz="6" w:space="0" w:color="auto"/>
              <w:bottom w:val="outset" w:sz="6" w:space="0" w:color="auto"/>
              <w:right w:val="outset" w:sz="6" w:space="0" w:color="auto"/>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5.1 Informaţiile solicitate nefurnizate pentru motivul exceptării acestora conform legii: (enumerarea numelor documentelor/informaţiilor solicitate):</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xml:space="preserve">    Nu s-au putut comunica hotarârii pentru nu s-a justificat interesul  legitim, </w:t>
            </w:r>
            <w:r w:rsidRPr="00D55038">
              <w:rPr>
                <w:rFonts w:ascii="Arial" w:hAnsi="Arial" w:cs="Arial"/>
                <w:color w:val="000000"/>
                <w:sz w:val="20"/>
                <w:szCs w:val="20"/>
                <w:lang w:val="en-US"/>
              </w:rPr>
              <w:t>1 solicitare</w:t>
            </w:r>
            <w:r w:rsidRPr="00D55038">
              <w:rPr>
                <w:rFonts w:ascii="Arial" w:hAnsi="Arial" w:cs="Arial"/>
                <w:b/>
                <w:color w:val="000000"/>
                <w:sz w:val="20"/>
                <w:szCs w:val="20"/>
                <w:lang w:val="en-US"/>
              </w:rPr>
              <w:t xml:space="preserve"> </w:t>
            </w:r>
            <w:r w:rsidRPr="00D55038">
              <w:rPr>
                <w:rFonts w:ascii="Arial" w:hAnsi="Arial" w:cs="Arial"/>
                <w:color w:val="000000"/>
                <w:sz w:val="20"/>
                <w:szCs w:val="20"/>
                <w:lang w:val="en-US"/>
              </w:rPr>
              <w:t>studiu dosar – dosarul se afla în procedura Camerei Preliminare, 1</w:t>
            </w:r>
            <w:r w:rsidRPr="00D55038">
              <w:rPr>
                <w:rFonts w:ascii="Arial" w:hAnsi="Arial" w:cs="Arial"/>
                <w:b/>
                <w:color w:val="000000"/>
                <w:sz w:val="20"/>
                <w:szCs w:val="20"/>
                <w:lang w:val="en-US"/>
              </w:rPr>
              <w:t xml:space="preserve"> </w:t>
            </w:r>
            <w:r w:rsidRPr="00D55038">
              <w:rPr>
                <w:rFonts w:ascii="Arial" w:hAnsi="Arial" w:cs="Arial"/>
                <w:color w:val="000000"/>
                <w:sz w:val="20"/>
                <w:szCs w:val="20"/>
                <w:lang w:val="en-US"/>
              </w:rPr>
              <w:t>solicitare comunicare motivare hotărâre – hotărârea era în curs de redactare</w:t>
            </w:r>
            <w:r w:rsidRPr="00D55038">
              <w:rPr>
                <w:rFonts w:ascii="Arial" w:hAnsi="Arial" w:cs="Arial"/>
                <w:color w:val="000000"/>
                <w:sz w:val="20"/>
                <w:szCs w:val="20"/>
              </w:rPr>
              <w:t>.............................................</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6. Reclamaţii administrative şi plângeri în instanţă</w:t>
            </w:r>
          </w:p>
        </w:tc>
      </w:tr>
      <w:tr w:rsidR="005D167B" w:rsidRPr="00D55038" w:rsidTr="00C72009">
        <w:tc>
          <w:tcPr>
            <w:tcW w:w="4636" w:type="dxa"/>
            <w:gridSpan w:val="4"/>
            <w:tcBorders>
              <w:top w:val="nil"/>
              <w:left w:val="nil"/>
              <w:bottom w:val="single" w:sz="6" w:space="0" w:color="auto"/>
              <w:right w:val="nil"/>
            </w:tcBorders>
          </w:tcPr>
          <w:p w:rsidR="005D167B" w:rsidRPr="00D55038" w:rsidRDefault="005D167B" w:rsidP="009340FB">
            <w:pPr>
              <w:rPr>
                <w:rFonts w:ascii="Arial" w:hAnsi="Arial" w:cs="Arial"/>
                <w:color w:val="000000"/>
                <w:sz w:val="20"/>
                <w:szCs w:val="20"/>
              </w:rPr>
            </w:pPr>
          </w:p>
        </w:tc>
        <w:tc>
          <w:tcPr>
            <w:tcW w:w="5092" w:type="dxa"/>
            <w:gridSpan w:val="4"/>
            <w:tcBorders>
              <w:top w:val="nil"/>
              <w:left w:val="nil"/>
              <w:bottom w:val="single" w:sz="6" w:space="0" w:color="auto"/>
              <w:right w:val="nil"/>
            </w:tcBorders>
          </w:tcPr>
          <w:p w:rsidR="005D167B" w:rsidRPr="00D55038" w:rsidRDefault="005D167B" w:rsidP="009340FB">
            <w:pPr>
              <w:rPr>
                <w:rFonts w:ascii="Arial" w:hAnsi="Arial" w:cs="Arial"/>
                <w:color w:val="000000"/>
                <w:sz w:val="20"/>
                <w:szCs w:val="20"/>
              </w:rPr>
            </w:pPr>
          </w:p>
        </w:tc>
      </w:tr>
      <w:tr w:rsidR="005D167B" w:rsidRPr="00D55038" w:rsidTr="00C72009">
        <w:tc>
          <w:tcPr>
            <w:tcW w:w="4636" w:type="dxa"/>
            <w:gridSpan w:val="4"/>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6.1. Numărul de reclamaţii administrative la adresa instituţiei publice în baza Legii nr. 544/2001, cu modificările şi completările ulterioare</w:t>
            </w:r>
          </w:p>
        </w:tc>
        <w:tc>
          <w:tcPr>
            <w:tcW w:w="5092" w:type="dxa"/>
            <w:gridSpan w:val="4"/>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6.2. Numărul de plângeri în instanţă la adresa instituţiei în baza Legii nr. 544/2001, cu modificările şi completările ulterioare</w:t>
            </w:r>
          </w:p>
        </w:tc>
      </w:tr>
      <w:tr w:rsidR="005D167B" w:rsidRPr="00D55038" w:rsidTr="00C72009">
        <w:tc>
          <w:tcPr>
            <w:tcW w:w="118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Soluţionate favorabil</w:t>
            </w:r>
          </w:p>
        </w:tc>
        <w:tc>
          <w:tcPr>
            <w:tcW w:w="1085"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Respinse</w:t>
            </w:r>
          </w:p>
        </w:tc>
        <w:tc>
          <w:tcPr>
            <w:tcW w:w="1167"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În curs de soluţionare</w:t>
            </w:r>
          </w:p>
        </w:tc>
        <w:tc>
          <w:tcPr>
            <w:tcW w:w="1199"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Total</w:t>
            </w:r>
          </w:p>
        </w:tc>
        <w:tc>
          <w:tcPr>
            <w:tcW w:w="1186"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Soluţionate favorabil</w:t>
            </w:r>
          </w:p>
        </w:tc>
        <w:tc>
          <w:tcPr>
            <w:tcW w:w="1093"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Respinse</w:t>
            </w:r>
          </w:p>
        </w:tc>
        <w:tc>
          <w:tcPr>
            <w:tcW w:w="1167"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În curs de soluţionare</w:t>
            </w:r>
          </w:p>
        </w:tc>
        <w:tc>
          <w:tcPr>
            <w:tcW w:w="1646"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Total</w:t>
            </w:r>
          </w:p>
        </w:tc>
      </w:tr>
      <w:tr w:rsidR="005D167B" w:rsidRPr="00D55038" w:rsidTr="00C72009">
        <w:tc>
          <w:tcPr>
            <w:tcW w:w="1185"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c>
          <w:tcPr>
            <w:tcW w:w="1085"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c>
          <w:tcPr>
            <w:tcW w:w="1167"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c>
          <w:tcPr>
            <w:tcW w:w="1199"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c>
          <w:tcPr>
            <w:tcW w:w="1186"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c>
          <w:tcPr>
            <w:tcW w:w="1093"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c>
          <w:tcPr>
            <w:tcW w:w="1167"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c>
          <w:tcPr>
            <w:tcW w:w="1646"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r>
    </w:tbl>
    <w:p w:rsidR="005D167B" w:rsidRPr="00D55038" w:rsidRDefault="005D167B" w:rsidP="009340FB">
      <w:pPr>
        <w:rPr>
          <w:rFonts w:ascii="Arial" w:hAnsi="Arial" w:cs="Arial"/>
          <w:color w:val="000000"/>
          <w:sz w:val="20"/>
          <w:szCs w:val="20"/>
        </w:rPr>
      </w:pPr>
    </w:p>
    <w:tbl>
      <w:tblPr>
        <w:tblW w:w="9728" w:type="dxa"/>
        <w:tblBorders>
          <w:top w:val="outset" w:sz="2" w:space="0" w:color="auto"/>
          <w:left w:val="outset" w:sz="2" w:space="0" w:color="auto"/>
          <w:bottom w:val="outset" w:sz="2" w:space="0" w:color="auto"/>
          <w:right w:val="outset" w:sz="2" w:space="0" w:color="auto"/>
        </w:tblBorders>
        <w:tblCellMar>
          <w:left w:w="0" w:type="dxa"/>
          <w:right w:w="0" w:type="dxa"/>
        </w:tblCellMar>
        <w:tblLook w:val="00A0"/>
      </w:tblPr>
      <w:tblGrid>
        <w:gridCol w:w="2380"/>
        <w:gridCol w:w="2083"/>
        <w:gridCol w:w="2319"/>
        <w:gridCol w:w="2946"/>
      </w:tblGrid>
      <w:tr w:rsidR="005D167B" w:rsidRPr="00D55038" w:rsidTr="00C72009">
        <w:tc>
          <w:tcPr>
            <w:tcW w:w="9728" w:type="dxa"/>
            <w:gridSpan w:val="4"/>
            <w:tcBorders>
              <w:top w:val="outset" w:sz="6" w:space="0" w:color="auto"/>
              <w:left w:val="outset" w:sz="6" w:space="0" w:color="auto"/>
              <w:bottom w:val="outset" w:sz="6" w:space="0" w:color="auto"/>
              <w:right w:val="outset" w:sz="6" w:space="0" w:color="auto"/>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7. Managementul procesului de comunicare a informaţiilor de interes public</w:t>
            </w:r>
          </w:p>
        </w:tc>
      </w:tr>
      <w:tr w:rsidR="005D167B" w:rsidRPr="00D55038" w:rsidTr="00C72009">
        <w:tc>
          <w:tcPr>
            <w:tcW w:w="9728" w:type="dxa"/>
            <w:gridSpan w:val="4"/>
            <w:tcBorders>
              <w:top w:val="nil"/>
              <w:left w:val="nil"/>
              <w:bottom w:val="single" w:sz="6" w:space="0" w:color="auto"/>
              <w:right w:val="nil"/>
            </w:tcBorders>
          </w:tcPr>
          <w:p w:rsidR="005D167B" w:rsidRPr="00D55038" w:rsidRDefault="005D167B" w:rsidP="009340FB">
            <w:pPr>
              <w:rPr>
                <w:rFonts w:ascii="Arial" w:hAnsi="Arial" w:cs="Arial"/>
                <w:color w:val="000000"/>
                <w:sz w:val="20"/>
                <w:szCs w:val="20"/>
              </w:rPr>
            </w:pPr>
          </w:p>
        </w:tc>
      </w:tr>
      <w:tr w:rsidR="005D167B" w:rsidRPr="00D55038" w:rsidTr="00C72009">
        <w:tc>
          <w:tcPr>
            <w:tcW w:w="9728" w:type="dxa"/>
            <w:gridSpan w:val="4"/>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7.1. Costuri</w:t>
            </w:r>
          </w:p>
        </w:tc>
      </w:tr>
      <w:tr w:rsidR="005D167B" w:rsidRPr="00D55038" w:rsidTr="00C72009">
        <w:tc>
          <w:tcPr>
            <w:tcW w:w="2380"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Costuri totale de funcţionare ale compartimentului</w:t>
            </w:r>
          </w:p>
        </w:tc>
        <w:tc>
          <w:tcPr>
            <w:tcW w:w="2083"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Sume încasate din serviciul de copiere</w:t>
            </w:r>
          </w:p>
        </w:tc>
        <w:tc>
          <w:tcPr>
            <w:tcW w:w="2319"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Contravaloarea serviciului de copiere (lei/ pagină)</w:t>
            </w:r>
          </w:p>
        </w:tc>
        <w:tc>
          <w:tcPr>
            <w:tcW w:w="2946"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Care este documentul care stă la baza stabilirii contravalorii serviciului de copiere?</w:t>
            </w:r>
          </w:p>
        </w:tc>
      </w:tr>
      <w:tr w:rsidR="005D167B" w:rsidRPr="00D55038" w:rsidTr="00C72009">
        <w:tc>
          <w:tcPr>
            <w:tcW w:w="2380"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c>
          <w:tcPr>
            <w:tcW w:w="2083"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c>
          <w:tcPr>
            <w:tcW w:w="2319"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c>
          <w:tcPr>
            <w:tcW w:w="2946" w:type="dxa"/>
            <w:tcBorders>
              <w:top w:val="single" w:sz="6" w:space="0" w:color="000000"/>
              <w:left w:val="single" w:sz="6" w:space="0" w:color="000000"/>
              <w:bottom w:val="single" w:sz="6" w:space="0" w:color="000000"/>
              <w:right w:val="single" w:sz="6" w:space="0" w:color="000000"/>
            </w:tcBorders>
            <w:vAlign w:val="center"/>
          </w:tcPr>
          <w:p w:rsidR="005D167B" w:rsidRPr="00D55038" w:rsidRDefault="005D167B" w:rsidP="00C72009">
            <w:pPr>
              <w:jc w:val="center"/>
              <w:rPr>
                <w:rFonts w:ascii="Arial" w:hAnsi="Arial" w:cs="Arial"/>
                <w:color w:val="000000"/>
                <w:sz w:val="20"/>
                <w:szCs w:val="20"/>
              </w:rPr>
            </w:pPr>
            <w:r w:rsidRPr="00D55038">
              <w:rPr>
                <w:rFonts w:ascii="Arial" w:hAnsi="Arial" w:cs="Arial"/>
                <w:color w:val="000000"/>
                <w:sz w:val="20"/>
                <w:szCs w:val="20"/>
              </w:rPr>
              <w:t>0</w:t>
            </w:r>
          </w:p>
        </w:tc>
      </w:tr>
    </w:tbl>
    <w:p w:rsidR="005D167B" w:rsidRPr="00D55038" w:rsidRDefault="005D167B" w:rsidP="009340FB">
      <w:pPr>
        <w:rPr>
          <w:rFonts w:ascii="Arial" w:hAnsi="Arial" w:cs="Arial"/>
          <w:color w:val="000000"/>
          <w:sz w:val="20"/>
          <w:szCs w:val="20"/>
        </w:rPr>
      </w:pP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7.2. Creşterea eficienţei accesului la informaţii de interes public</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a) Instituţia dumneavoastră deţine un punct de informare/bibliotecă virtuală în care sunt publicate seturi de date de interes public ?</w:t>
      </w:r>
    </w:p>
    <w:p w:rsidR="005D167B" w:rsidRPr="00D55038" w:rsidRDefault="005D167B" w:rsidP="009340FB">
      <w:pPr>
        <w:rPr>
          <w:rFonts w:ascii="Arial" w:hAnsi="Arial" w:cs="Arial"/>
          <w:color w:val="000000"/>
          <w:sz w:val="20"/>
          <w:szCs w:val="20"/>
        </w:rPr>
      </w:pPr>
      <w:r w:rsidRPr="00D55038">
        <w:rPr>
          <w:rFonts w:ascii="Arial" w:hAnsi="Arial" w:cs="Arial"/>
          <w:b/>
          <w:color w:val="000000"/>
          <w:sz w:val="20"/>
          <w:szCs w:val="20"/>
        </w:rPr>
        <w:t>    |X|</w:t>
      </w:r>
      <w:r w:rsidRPr="00D55038">
        <w:rPr>
          <w:rFonts w:ascii="Arial" w:hAnsi="Arial" w:cs="Arial"/>
          <w:color w:val="000000"/>
          <w:sz w:val="20"/>
          <w:szCs w:val="20"/>
        </w:rPr>
        <w:t xml:space="preserve"> Da</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 Nu</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b) Enumeraţi punctele pe care le consideraţi necesar a fi îmbunătăţite la nivelul instituţiei dumneavoastră pentru creşterea eficienţei procesului de asigurare a accesului la informaţii de interes public:</w:t>
      </w:r>
    </w:p>
    <w:p w:rsidR="005D167B" w:rsidRPr="00D55038" w:rsidRDefault="005D167B" w:rsidP="009340FB">
      <w:pPr>
        <w:rPr>
          <w:rFonts w:ascii="Arial" w:hAnsi="Arial" w:cs="Arial"/>
          <w:color w:val="000000"/>
          <w:sz w:val="20"/>
          <w:szCs w:val="20"/>
        </w:rPr>
      </w:pPr>
    </w:p>
    <w:p w:rsidR="005D167B" w:rsidRPr="00D55038" w:rsidRDefault="005D167B" w:rsidP="009340FB">
      <w:pPr>
        <w:rPr>
          <w:rFonts w:ascii="Arial" w:hAnsi="Arial" w:cs="Arial"/>
          <w:color w:val="000000"/>
          <w:sz w:val="20"/>
          <w:szCs w:val="20"/>
        </w:rPr>
      </w:pP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    c) Enumeraţi măsurile luate pentru îmbunătăţirea procesului de asigurare a accesului la informaţii de interes public:</w:t>
      </w:r>
    </w:p>
    <w:p w:rsidR="005D167B" w:rsidRPr="00D55038" w:rsidRDefault="005D167B" w:rsidP="009340FB">
      <w:pPr>
        <w:rPr>
          <w:rFonts w:ascii="Arial" w:hAnsi="Arial" w:cs="Arial"/>
          <w:color w:val="000000"/>
          <w:sz w:val="20"/>
          <w:szCs w:val="20"/>
        </w:rPr>
      </w:pPr>
    </w:p>
    <w:p w:rsidR="005D167B" w:rsidRPr="00D55038" w:rsidRDefault="005D167B" w:rsidP="009340FB">
      <w:pPr>
        <w:rPr>
          <w:rFonts w:ascii="Arial" w:hAnsi="Arial" w:cs="Arial"/>
          <w:color w:val="000000"/>
          <w:sz w:val="20"/>
          <w:szCs w:val="20"/>
        </w:rPr>
      </w:pPr>
    </w:p>
    <w:tbl>
      <w:tblPr>
        <w:tblW w:w="9908" w:type="dxa"/>
        <w:tblBorders>
          <w:top w:val="outset" w:sz="2" w:space="0" w:color="auto"/>
          <w:left w:val="outset" w:sz="2" w:space="0" w:color="auto"/>
          <w:bottom w:val="outset" w:sz="2" w:space="0" w:color="auto"/>
          <w:right w:val="outset" w:sz="2" w:space="0" w:color="auto"/>
        </w:tblBorders>
        <w:tblCellMar>
          <w:left w:w="0" w:type="dxa"/>
          <w:right w:w="0" w:type="dxa"/>
        </w:tblCellMar>
        <w:tblLook w:val="00A0"/>
      </w:tblPr>
      <w:tblGrid>
        <w:gridCol w:w="9908"/>
      </w:tblGrid>
      <w:tr w:rsidR="005D167B" w:rsidRPr="00D55038" w:rsidTr="001602DF">
        <w:trPr>
          <w:trHeight w:val="243"/>
        </w:trPr>
        <w:tc>
          <w:tcPr>
            <w:tcW w:w="9908" w:type="dxa"/>
            <w:tcBorders>
              <w:top w:val="single" w:sz="6" w:space="0" w:color="000000"/>
              <w:left w:val="single" w:sz="6" w:space="0" w:color="000000"/>
              <w:bottom w:val="single" w:sz="6" w:space="0" w:color="000000"/>
              <w:right w:val="single" w:sz="6" w:space="0" w:color="000000"/>
            </w:tcBorders>
          </w:tcPr>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Publicarea în locuri accesibile şi vizibile a programului de lucru;</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Realizarea de formulare pentru solicitarea informaţiilor;</w:t>
            </w:r>
          </w:p>
          <w:p w:rsidR="005D167B" w:rsidRPr="00D55038" w:rsidRDefault="005D167B" w:rsidP="009340FB">
            <w:pPr>
              <w:rPr>
                <w:rFonts w:ascii="Arial" w:hAnsi="Arial" w:cs="Arial"/>
                <w:color w:val="000000"/>
                <w:sz w:val="20"/>
                <w:szCs w:val="20"/>
              </w:rPr>
            </w:pPr>
            <w:r w:rsidRPr="00D55038">
              <w:rPr>
                <w:rFonts w:ascii="Arial" w:hAnsi="Arial" w:cs="Arial"/>
                <w:color w:val="000000"/>
                <w:sz w:val="20"/>
                <w:szCs w:val="20"/>
              </w:rPr>
              <w:t>Publicarea pe portalul instanţei a oricăror informaţii de interes public.</w:t>
            </w:r>
          </w:p>
          <w:p w:rsidR="005D167B" w:rsidRPr="00D55038" w:rsidRDefault="005D167B" w:rsidP="00D55038">
            <w:pPr>
              <w:rPr>
                <w:rFonts w:ascii="Arial" w:hAnsi="Arial" w:cs="Arial"/>
                <w:color w:val="000000"/>
                <w:sz w:val="20"/>
                <w:szCs w:val="20"/>
              </w:rPr>
            </w:pPr>
            <w:r w:rsidRPr="00D55038">
              <w:rPr>
                <w:rFonts w:ascii="Arial" w:hAnsi="Arial" w:cs="Arial"/>
                <w:color w:val="000000"/>
                <w:sz w:val="20"/>
                <w:szCs w:val="20"/>
              </w:rPr>
              <w:t>- Afişarea de informaţii referitoare regulile de conduită în instanţă</w:t>
            </w:r>
          </w:p>
          <w:p w:rsidR="005D167B" w:rsidRPr="00D55038" w:rsidRDefault="005D167B" w:rsidP="00D55038">
            <w:pPr>
              <w:rPr>
                <w:rFonts w:ascii="Arial" w:hAnsi="Arial" w:cs="Arial"/>
                <w:color w:val="000000"/>
                <w:sz w:val="20"/>
                <w:szCs w:val="20"/>
              </w:rPr>
            </w:pPr>
            <w:r w:rsidRPr="00D55038">
              <w:rPr>
                <w:rFonts w:ascii="Arial" w:hAnsi="Arial" w:cs="Arial"/>
                <w:color w:val="000000"/>
                <w:sz w:val="20"/>
                <w:szCs w:val="20"/>
              </w:rPr>
              <w:t>- Montarea de monitoare,  la intrarea în sălile de judecată, pentru informare cu privire la derularea şedinţei de judecată</w:t>
            </w:r>
          </w:p>
        </w:tc>
      </w:tr>
    </w:tbl>
    <w:p w:rsidR="005D167B" w:rsidRPr="00D55038" w:rsidRDefault="005D167B" w:rsidP="009340FB">
      <w:pPr>
        <w:rPr>
          <w:rFonts w:ascii="Arial" w:hAnsi="Arial" w:cs="Arial"/>
          <w:color w:val="000000"/>
          <w:sz w:val="20"/>
          <w:szCs w:val="20"/>
        </w:rPr>
      </w:pPr>
    </w:p>
    <w:p w:rsidR="005D167B" w:rsidRPr="00D55038" w:rsidRDefault="005D167B">
      <w:pPr>
        <w:rPr>
          <w:rFonts w:ascii="Arial" w:hAnsi="Arial" w:cs="Arial"/>
          <w:sz w:val="20"/>
          <w:szCs w:val="20"/>
        </w:rPr>
      </w:pPr>
    </w:p>
    <w:sectPr w:rsidR="005D167B" w:rsidRPr="00D55038" w:rsidSect="000B0D6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A00002EF" w:usb1="4000207B" w:usb2="00000000" w:usb3="00000000" w:csb0="0000009F" w:csb1="00000000"/>
  </w:font>
  <w:font w:name="Segoe UI">
    <w:altName w:val="Arial"/>
    <w:panose1 w:val="00000000000000000000"/>
    <w:charset w:val="EE"/>
    <w:family w:val="swiss"/>
    <w:notTrueType/>
    <w:pitch w:val="variable"/>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704E9"/>
    <w:multiLevelType w:val="hybridMultilevel"/>
    <w:tmpl w:val="F88E2B0E"/>
    <w:lvl w:ilvl="0" w:tplc="8D403EDC">
      <w:start w:val="1"/>
      <w:numFmt w:val="bullet"/>
      <w:lvlText w:val="-"/>
      <w:lvlJc w:val="left"/>
      <w:pPr>
        <w:tabs>
          <w:tab w:val="num" w:pos="420"/>
        </w:tabs>
        <w:ind w:left="420" w:hanging="360"/>
      </w:pPr>
      <w:rPr>
        <w:rFonts w:ascii="Arial" w:eastAsia="Times New Roman" w:hAnsi="Arial" w:hint="default"/>
      </w:rPr>
    </w:lvl>
    <w:lvl w:ilvl="1" w:tplc="04180003" w:tentative="1">
      <w:start w:val="1"/>
      <w:numFmt w:val="bullet"/>
      <w:lvlText w:val="o"/>
      <w:lvlJc w:val="left"/>
      <w:pPr>
        <w:tabs>
          <w:tab w:val="num" w:pos="1140"/>
        </w:tabs>
        <w:ind w:left="1140" w:hanging="360"/>
      </w:pPr>
      <w:rPr>
        <w:rFonts w:ascii="Courier New" w:hAnsi="Courier New" w:hint="default"/>
      </w:rPr>
    </w:lvl>
    <w:lvl w:ilvl="2" w:tplc="04180005" w:tentative="1">
      <w:start w:val="1"/>
      <w:numFmt w:val="bullet"/>
      <w:lvlText w:val=""/>
      <w:lvlJc w:val="left"/>
      <w:pPr>
        <w:tabs>
          <w:tab w:val="num" w:pos="1860"/>
        </w:tabs>
        <w:ind w:left="1860" w:hanging="360"/>
      </w:pPr>
      <w:rPr>
        <w:rFonts w:ascii="Wingdings" w:hAnsi="Wingdings" w:hint="default"/>
      </w:rPr>
    </w:lvl>
    <w:lvl w:ilvl="3" w:tplc="04180001" w:tentative="1">
      <w:start w:val="1"/>
      <w:numFmt w:val="bullet"/>
      <w:lvlText w:val=""/>
      <w:lvlJc w:val="left"/>
      <w:pPr>
        <w:tabs>
          <w:tab w:val="num" w:pos="2580"/>
        </w:tabs>
        <w:ind w:left="2580" w:hanging="360"/>
      </w:pPr>
      <w:rPr>
        <w:rFonts w:ascii="Symbol" w:hAnsi="Symbol" w:hint="default"/>
      </w:rPr>
    </w:lvl>
    <w:lvl w:ilvl="4" w:tplc="04180003" w:tentative="1">
      <w:start w:val="1"/>
      <w:numFmt w:val="bullet"/>
      <w:lvlText w:val="o"/>
      <w:lvlJc w:val="left"/>
      <w:pPr>
        <w:tabs>
          <w:tab w:val="num" w:pos="3300"/>
        </w:tabs>
        <w:ind w:left="3300" w:hanging="360"/>
      </w:pPr>
      <w:rPr>
        <w:rFonts w:ascii="Courier New" w:hAnsi="Courier New" w:hint="default"/>
      </w:rPr>
    </w:lvl>
    <w:lvl w:ilvl="5" w:tplc="04180005" w:tentative="1">
      <w:start w:val="1"/>
      <w:numFmt w:val="bullet"/>
      <w:lvlText w:val=""/>
      <w:lvlJc w:val="left"/>
      <w:pPr>
        <w:tabs>
          <w:tab w:val="num" w:pos="4020"/>
        </w:tabs>
        <w:ind w:left="4020" w:hanging="360"/>
      </w:pPr>
      <w:rPr>
        <w:rFonts w:ascii="Wingdings" w:hAnsi="Wingdings" w:hint="default"/>
      </w:rPr>
    </w:lvl>
    <w:lvl w:ilvl="6" w:tplc="04180001" w:tentative="1">
      <w:start w:val="1"/>
      <w:numFmt w:val="bullet"/>
      <w:lvlText w:val=""/>
      <w:lvlJc w:val="left"/>
      <w:pPr>
        <w:tabs>
          <w:tab w:val="num" w:pos="4740"/>
        </w:tabs>
        <w:ind w:left="4740" w:hanging="360"/>
      </w:pPr>
      <w:rPr>
        <w:rFonts w:ascii="Symbol" w:hAnsi="Symbol" w:hint="default"/>
      </w:rPr>
    </w:lvl>
    <w:lvl w:ilvl="7" w:tplc="04180003" w:tentative="1">
      <w:start w:val="1"/>
      <w:numFmt w:val="bullet"/>
      <w:lvlText w:val="o"/>
      <w:lvlJc w:val="left"/>
      <w:pPr>
        <w:tabs>
          <w:tab w:val="num" w:pos="5460"/>
        </w:tabs>
        <w:ind w:left="5460" w:hanging="360"/>
      </w:pPr>
      <w:rPr>
        <w:rFonts w:ascii="Courier New" w:hAnsi="Courier New" w:hint="default"/>
      </w:rPr>
    </w:lvl>
    <w:lvl w:ilvl="8" w:tplc="04180005" w:tentative="1">
      <w:start w:val="1"/>
      <w:numFmt w:val="bullet"/>
      <w:lvlText w:val=""/>
      <w:lvlJc w:val="left"/>
      <w:pPr>
        <w:tabs>
          <w:tab w:val="num" w:pos="6180"/>
        </w:tabs>
        <w:ind w:left="6180" w:hanging="360"/>
      </w:pPr>
      <w:rPr>
        <w:rFonts w:ascii="Wingdings" w:hAnsi="Wingdings" w:hint="default"/>
      </w:rPr>
    </w:lvl>
  </w:abstractNum>
  <w:abstractNum w:abstractNumId="1">
    <w:nsid w:val="535356D8"/>
    <w:multiLevelType w:val="singleLevel"/>
    <w:tmpl w:val="AF946618"/>
    <w:lvl w:ilvl="0">
      <w:start w:val="1"/>
      <w:numFmt w:val="decimal"/>
      <w:lvlText w:val="%1."/>
      <w:legacy w:legacy="1" w:legacySpace="0" w:legacyIndent="744"/>
      <w:lvlJc w:val="left"/>
      <w:rPr>
        <w:rFonts w:ascii="Arial Unicode MS" w:eastAsia="Arial Unicode MS" w:hAnsi="Arial Unicode MS" w:cs="Arial Unicode MS" w:hint="default"/>
      </w:rPr>
    </w:lvl>
  </w:abstractNum>
  <w:num w:numId="1">
    <w:abstractNumId w:val="0"/>
  </w:num>
  <w:num w:numId="2">
    <w:abstractNumId w:val="1"/>
    <w:lvlOverride w:ilvl="0">
      <w:lvl w:ilvl="0">
        <w:start w:val="1"/>
        <w:numFmt w:val="decimal"/>
        <w:lvlText w:val="%1."/>
        <w:legacy w:legacy="1" w:legacySpace="0" w:legacyIndent="745"/>
        <w:lvlJc w:val="left"/>
        <w:rPr>
          <w:rFonts w:ascii="Arial Unicode MS" w:eastAsia="Arial Unicode MS" w:hAnsi="Arial Unicode MS" w:cs="Arial Unicode MS" w:hint="default"/>
        </w:rPr>
      </w:lvl>
    </w:lvlOverride>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40FB"/>
    <w:rsid w:val="00007E17"/>
    <w:rsid w:val="0008336F"/>
    <w:rsid w:val="000B0975"/>
    <w:rsid w:val="000B0D66"/>
    <w:rsid w:val="000B11BD"/>
    <w:rsid w:val="000F4FFD"/>
    <w:rsid w:val="001059E3"/>
    <w:rsid w:val="001224C1"/>
    <w:rsid w:val="001602DF"/>
    <w:rsid w:val="00167F73"/>
    <w:rsid w:val="001B2C82"/>
    <w:rsid w:val="001D2C72"/>
    <w:rsid w:val="001D4C76"/>
    <w:rsid w:val="001D5A02"/>
    <w:rsid w:val="001F7E7A"/>
    <w:rsid w:val="00204C8C"/>
    <w:rsid w:val="00263B30"/>
    <w:rsid w:val="00275B39"/>
    <w:rsid w:val="003241E7"/>
    <w:rsid w:val="0033197A"/>
    <w:rsid w:val="003756CA"/>
    <w:rsid w:val="003772DD"/>
    <w:rsid w:val="003C0BE0"/>
    <w:rsid w:val="003C7F1A"/>
    <w:rsid w:val="003D14D6"/>
    <w:rsid w:val="003E3051"/>
    <w:rsid w:val="003F187C"/>
    <w:rsid w:val="0044032D"/>
    <w:rsid w:val="00453423"/>
    <w:rsid w:val="00457C35"/>
    <w:rsid w:val="00473CCD"/>
    <w:rsid w:val="004D624C"/>
    <w:rsid w:val="005144AA"/>
    <w:rsid w:val="00563F54"/>
    <w:rsid w:val="005B2470"/>
    <w:rsid w:val="005D167B"/>
    <w:rsid w:val="005D52B0"/>
    <w:rsid w:val="005F1023"/>
    <w:rsid w:val="00604542"/>
    <w:rsid w:val="0060590D"/>
    <w:rsid w:val="006148C1"/>
    <w:rsid w:val="00633B76"/>
    <w:rsid w:val="0064471C"/>
    <w:rsid w:val="00662B4F"/>
    <w:rsid w:val="00674B08"/>
    <w:rsid w:val="00676A0E"/>
    <w:rsid w:val="006D2D83"/>
    <w:rsid w:val="007146EF"/>
    <w:rsid w:val="007201D8"/>
    <w:rsid w:val="00750E86"/>
    <w:rsid w:val="00754981"/>
    <w:rsid w:val="007A5004"/>
    <w:rsid w:val="007E005D"/>
    <w:rsid w:val="0082503A"/>
    <w:rsid w:val="008319A8"/>
    <w:rsid w:val="008624E6"/>
    <w:rsid w:val="008743BE"/>
    <w:rsid w:val="00885F06"/>
    <w:rsid w:val="00893CC0"/>
    <w:rsid w:val="008A3B56"/>
    <w:rsid w:val="008B45D9"/>
    <w:rsid w:val="008E7C51"/>
    <w:rsid w:val="009319E9"/>
    <w:rsid w:val="009340FB"/>
    <w:rsid w:val="00996173"/>
    <w:rsid w:val="00AA431F"/>
    <w:rsid w:val="00AD448E"/>
    <w:rsid w:val="00AD7672"/>
    <w:rsid w:val="00AF14A0"/>
    <w:rsid w:val="00B077FB"/>
    <w:rsid w:val="00B25F18"/>
    <w:rsid w:val="00B34166"/>
    <w:rsid w:val="00B83656"/>
    <w:rsid w:val="00B95675"/>
    <w:rsid w:val="00BB41F2"/>
    <w:rsid w:val="00BB4B64"/>
    <w:rsid w:val="00BC1520"/>
    <w:rsid w:val="00C72009"/>
    <w:rsid w:val="00CB2372"/>
    <w:rsid w:val="00CB4950"/>
    <w:rsid w:val="00CF459A"/>
    <w:rsid w:val="00D304D4"/>
    <w:rsid w:val="00D55038"/>
    <w:rsid w:val="00D75624"/>
    <w:rsid w:val="00DE5088"/>
    <w:rsid w:val="00E83A2D"/>
    <w:rsid w:val="00F2440C"/>
    <w:rsid w:val="00F271F0"/>
    <w:rsid w:val="00F53079"/>
    <w:rsid w:val="00F66B70"/>
    <w:rsid w:val="00F71899"/>
    <w:rsid w:val="00F85B7E"/>
    <w:rsid w:val="00F976BD"/>
    <w:rsid w:val="00FF0013"/>
    <w:rsid w:val="00FF2257"/>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D66"/>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4">
    <w:name w:val="rvts4"/>
    <w:basedOn w:val="DefaultParagraphFont"/>
    <w:uiPriority w:val="99"/>
    <w:rsid w:val="009340FB"/>
    <w:rPr>
      <w:rFonts w:cs="Times New Roman"/>
    </w:rPr>
  </w:style>
  <w:style w:type="character" w:customStyle="1" w:styleId="rvts10">
    <w:name w:val="rvts10"/>
    <w:basedOn w:val="DefaultParagraphFont"/>
    <w:uiPriority w:val="99"/>
    <w:rsid w:val="009340FB"/>
    <w:rPr>
      <w:rFonts w:cs="Times New Roman"/>
    </w:rPr>
  </w:style>
  <w:style w:type="character" w:customStyle="1" w:styleId="rvts13">
    <w:name w:val="rvts13"/>
    <w:basedOn w:val="DefaultParagraphFont"/>
    <w:uiPriority w:val="99"/>
    <w:rsid w:val="009340FB"/>
    <w:rPr>
      <w:rFonts w:cs="Times New Roman"/>
    </w:rPr>
  </w:style>
  <w:style w:type="character" w:customStyle="1" w:styleId="rvts9">
    <w:name w:val="rvts9"/>
    <w:basedOn w:val="DefaultParagraphFont"/>
    <w:uiPriority w:val="99"/>
    <w:rsid w:val="009340FB"/>
    <w:rPr>
      <w:rFonts w:cs="Times New Roman"/>
    </w:rPr>
  </w:style>
  <w:style w:type="character" w:customStyle="1" w:styleId="rvts12">
    <w:name w:val="rvts12"/>
    <w:basedOn w:val="DefaultParagraphFont"/>
    <w:uiPriority w:val="99"/>
    <w:rsid w:val="009340FB"/>
    <w:rPr>
      <w:rFonts w:cs="Times New Roman"/>
    </w:rPr>
  </w:style>
  <w:style w:type="character" w:customStyle="1" w:styleId="rvts15">
    <w:name w:val="rvts15"/>
    <w:basedOn w:val="DefaultParagraphFont"/>
    <w:uiPriority w:val="99"/>
    <w:rsid w:val="009340FB"/>
    <w:rPr>
      <w:rFonts w:cs="Times New Roman"/>
    </w:rPr>
  </w:style>
  <w:style w:type="character" w:customStyle="1" w:styleId="rvts16">
    <w:name w:val="rvts16"/>
    <w:basedOn w:val="DefaultParagraphFont"/>
    <w:uiPriority w:val="99"/>
    <w:rsid w:val="009340FB"/>
    <w:rPr>
      <w:rFonts w:cs="Times New Roman"/>
    </w:rPr>
  </w:style>
  <w:style w:type="character" w:customStyle="1" w:styleId="rvts7">
    <w:name w:val="rvts7"/>
    <w:basedOn w:val="DefaultParagraphFont"/>
    <w:uiPriority w:val="99"/>
    <w:rsid w:val="009340FB"/>
    <w:rPr>
      <w:rFonts w:cs="Times New Roman"/>
    </w:rPr>
  </w:style>
  <w:style w:type="paragraph" w:styleId="BalloonText">
    <w:name w:val="Balloon Text"/>
    <w:basedOn w:val="Normal"/>
    <w:link w:val="BalloonTextChar"/>
    <w:uiPriority w:val="99"/>
    <w:semiHidden/>
    <w:rsid w:val="009340FB"/>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340FB"/>
    <w:rPr>
      <w:rFonts w:ascii="Segoe UI" w:hAnsi="Segoe UI" w:cs="Segoe UI"/>
      <w:sz w:val="18"/>
      <w:szCs w:val="18"/>
      <w:lang w:val="ro-RO"/>
    </w:rPr>
  </w:style>
  <w:style w:type="paragraph" w:styleId="Header">
    <w:name w:val="header"/>
    <w:basedOn w:val="Normal"/>
    <w:link w:val="HeaderChar"/>
    <w:uiPriority w:val="99"/>
    <w:rsid w:val="00CB4950"/>
    <w:pPr>
      <w:tabs>
        <w:tab w:val="center" w:pos="4703"/>
        <w:tab w:val="right" w:pos="9406"/>
      </w:tabs>
    </w:pPr>
    <w:rPr>
      <w:rFonts w:ascii="Arial" w:hAnsi="Arial"/>
      <w:sz w:val="28"/>
      <w:szCs w:val="28"/>
    </w:rPr>
  </w:style>
  <w:style w:type="character" w:customStyle="1" w:styleId="HeaderChar">
    <w:name w:val="Header Char"/>
    <w:basedOn w:val="DefaultParagraphFont"/>
    <w:link w:val="Header"/>
    <w:uiPriority w:val="99"/>
    <w:semiHidden/>
    <w:locked/>
    <w:rsid w:val="00263B30"/>
    <w:rPr>
      <w:rFonts w:cs="Times New Roman"/>
      <w:lang w:eastAsia="en-US"/>
    </w:rPr>
  </w:style>
  <w:style w:type="table" w:styleId="TableGrid">
    <w:name w:val="Table Grid"/>
    <w:basedOn w:val="TableNormal"/>
    <w:uiPriority w:val="99"/>
    <w:locked/>
    <w:rsid w:val="00CB495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62B4F"/>
    <w:rPr>
      <w:rFonts w:cs="Times New Roman"/>
      <w:color w:val="0000FF"/>
      <w:u w:val="single"/>
    </w:rPr>
  </w:style>
  <w:style w:type="paragraph" w:customStyle="1" w:styleId="Style6">
    <w:name w:val="Style6"/>
    <w:basedOn w:val="Normal"/>
    <w:uiPriority w:val="99"/>
    <w:rsid w:val="00604542"/>
    <w:pPr>
      <w:widowControl w:val="0"/>
      <w:autoSpaceDE w:val="0"/>
      <w:autoSpaceDN w:val="0"/>
      <w:adjustRightInd w:val="0"/>
      <w:spacing w:line="326" w:lineRule="exact"/>
      <w:ind w:firstLine="691"/>
      <w:jc w:val="both"/>
    </w:pPr>
    <w:rPr>
      <w:rFonts w:ascii="Arial Unicode MS" w:eastAsia="Arial Unicode MS" w:hAnsi="Times New Roman"/>
      <w:sz w:val="24"/>
      <w:szCs w:val="24"/>
      <w:lang w:eastAsia="ro-RO"/>
    </w:rPr>
  </w:style>
  <w:style w:type="character" w:customStyle="1" w:styleId="FontStyle13">
    <w:name w:val="Font Style13"/>
    <w:uiPriority w:val="99"/>
    <w:rsid w:val="00604542"/>
    <w:rPr>
      <w:rFonts w:ascii="Arial Unicode MS" w:eastAsia="Arial Unicode MS" w:hAnsi="Arial Unicode MS"/>
      <w:sz w:val="24"/>
    </w:rPr>
  </w:style>
</w:styles>
</file>

<file path=word/webSettings.xml><?xml version="1.0" encoding="utf-8"?>
<w:webSettings xmlns:r="http://schemas.openxmlformats.org/officeDocument/2006/relationships" xmlns:w="http://schemas.openxmlformats.org/wordprocessingml/2006/main">
  <w:divs>
    <w:div w:id="313225322">
      <w:marLeft w:val="0"/>
      <w:marRight w:val="0"/>
      <w:marTop w:val="0"/>
      <w:marBottom w:val="0"/>
      <w:divBdr>
        <w:top w:val="none" w:sz="0" w:space="0" w:color="auto"/>
        <w:left w:val="none" w:sz="0" w:space="0" w:color="auto"/>
        <w:bottom w:val="none" w:sz="0" w:space="0" w:color="auto"/>
        <w:right w:val="none" w:sz="0" w:space="0" w:color="auto"/>
      </w:divBdr>
      <w:divsChild>
        <w:div w:id="313225320">
          <w:marLeft w:val="0"/>
          <w:marRight w:val="0"/>
          <w:marTop w:val="0"/>
          <w:marBottom w:val="0"/>
          <w:divBdr>
            <w:top w:val="single" w:sz="6" w:space="0" w:color="000000"/>
            <w:left w:val="single" w:sz="6" w:space="0" w:color="000000"/>
            <w:bottom w:val="single" w:sz="6" w:space="0" w:color="000000"/>
            <w:right w:val="single" w:sz="6" w:space="0" w:color="000000"/>
          </w:divBdr>
          <w:divsChild>
            <w:div w:id="313225324">
              <w:marLeft w:val="0"/>
              <w:marRight w:val="0"/>
              <w:marTop w:val="0"/>
              <w:marBottom w:val="0"/>
              <w:divBdr>
                <w:top w:val="none" w:sz="0" w:space="0" w:color="auto"/>
                <w:left w:val="none" w:sz="0" w:space="0" w:color="auto"/>
                <w:bottom w:val="none" w:sz="0" w:space="0" w:color="auto"/>
                <w:right w:val="none" w:sz="0" w:space="0" w:color="auto"/>
              </w:divBdr>
              <w:divsChild>
                <w:div w:id="313225333">
                  <w:marLeft w:val="0"/>
                  <w:marRight w:val="0"/>
                  <w:marTop w:val="0"/>
                  <w:marBottom w:val="0"/>
                  <w:divBdr>
                    <w:top w:val="none" w:sz="0" w:space="0" w:color="auto"/>
                    <w:left w:val="none" w:sz="0" w:space="0" w:color="auto"/>
                    <w:bottom w:val="none" w:sz="0" w:space="0" w:color="auto"/>
                    <w:right w:val="none" w:sz="0" w:space="0" w:color="auto"/>
                  </w:divBdr>
                  <w:divsChild>
                    <w:div w:id="313225323">
                      <w:marLeft w:val="0"/>
                      <w:marRight w:val="0"/>
                      <w:marTop w:val="0"/>
                      <w:marBottom w:val="0"/>
                      <w:divBdr>
                        <w:top w:val="none" w:sz="0" w:space="0" w:color="auto"/>
                        <w:left w:val="none" w:sz="0" w:space="0" w:color="auto"/>
                        <w:bottom w:val="none" w:sz="0" w:space="0" w:color="auto"/>
                        <w:right w:val="none" w:sz="0" w:space="0" w:color="auto"/>
                      </w:divBdr>
                      <w:divsChild>
                        <w:div w:id="313225328">
                          <w:marLeft w:val="0"/>
                          <w:marRight w:val="0"/>
                          <w:marTop w:val="0"/>
                          <w:marBottom w:val="0"/>
                          <w:divBdr>
                            <w:top w:val="none" w:sz="0" w:space="0" w:color="auto"/>
                            <w:left w:val="none" w:sz="0" w:space="0" w:color="auto"/>
                            <w:bottom w:val="none" w:sz="0" w:space="0" w:color="auto"/>
                            <w:right w:val="none" w:sz="0" w:space="0" w:color="auto"/>
                          </w:divBdr>
                          <w:divsChild>
                            <w:div w:id="313225321">
                              <w:marLeft w:val="0"/>
                              <w:marRight w:val="0"/>
                              <w:marTop w:val="0"/>
                              <w:marBottom w:val="0"/>
                              <w:divBdr>
                                <w:top w:val="none" w:sz="0" w:space="0" w:color="auto"/>
                                <w:left w:val="none" w:sz="0" w:space="0" w:color="auto"/>
                                <w:bottom w:val="none" w:sz="0" w:space="0" w:color="auto"/>
                                <w:right w:val="none" w:sz="0" w:space="0" w:color="auto"/>
                              </w:divBdr>
                            </w:div>
                            <w:div w:id="313225325">
                              <w:marLeft w:val="0"/>
                              <w:marRight w:val="0"/>
                              <w:marTop w:val="0"/>
                              <w:marBottom w:val="0"/>
                              <w:divBdr>
                                <w:top w:val="none" w:sz="0" w:space="0" w:color="auto"/>
                                <w:left w:val="none" w:sz="0" w:space="0" w:color="auto"/>
                                <w:bottom w:val="none" w:sz="0" w:space="0" w:color="auto"/>
                                <w:right w:val="none" w:sz="0" w:space="0" w:color="auto"/>
                              </w:divBdr>
                            </w:div>
                            <w:div w:id="313225326">
                              <w:marLeft w:val="0"/>
                              <w:marRight w:val="0"/>
                              <w:marTop w:val="0"/>
                              <w:marBottom w:val="0"/>
                              <w:divBdr>
                                <w:top w:val="none" w:sz="0" w:space="0" w:color="auto"/>
                                <w:left w:val="none" w:sz="0" w:space="0" w:color="auto"/>
                                <w:bottom w:val="none" w:sz="0" w:space="0" w:color="auto"/>
                                <w:right w:val="none" w:sz="0" w:space="0" w:color="auto"/>
                              </w:divBdr>
                            </w:div>
                            <w:div w:id="313225327">
                              <w:marLeft w:val="0"/>
                              <w:marRight w:val="0"/>
                              <w:marTop w:val="0"/>
                              <w:marBottom w:val="0"/>
                              <w:divBdr>
                                <w:top w:val="none" w:sz="0" w:space="0" w:color="auto"/>
                                <w:left w:val="none" w:sz="0" w:space="0" w:color="auto"/>
                                <w:bottom w:val="none" w:sz="0" w:space="0" w:color="auto"/>
                                <w:right w:val="none" w:sz="0" w:space="0" w:color="auto"/>
                              </w:divBdr>
                            </w:div>
                            <w:div w:id="313225329">
                              <w:marLeft w:val="0"/>
                              <w:marRight w:val="0"/>
                              <w:marTop w:val="0"/>
                              <w:marBottom w:val="0"/>
                              <w:divBdr>
                                <w:top w:val="none" w:sz="0" w:space="0" w:color="auto"/>
                                <w:left w:val="none" w:sz="0" w:space="0" w:color="auto"/>
                                <w:bottom w:val="none" w:sz="0" w:space="0" w:color="auto"/>
                                <w:right w:val="none" w:sz="0" w:space="0" w:color="auto"/>
                              </w:divBdr>
                            </w:div>
                            <w:div w:id="313225330">
                              <w:marLeft w:val="0"/>
                              <w:marRight w:val="0"/>
                              <w:marTop w:val="0"/>
                              <w:marBottom w:val="0"/>
                              <w:divBdr>
                                <w:top w:val="none" w:sz="0" w:space="0" w:color="auto"/>
                                <w:left w:val="none" w:sz="0" w:space="0" w:color="auto"/>
                                <w:bottom w:val="none" w:sz="0" w:space="0" w:color="auto"/>
                                <w:right w:val="none" w:sz="0" w:space="0" w:color="auto"/>
                              </w:divBdr>
                            </w:div>
                            <w:div w:id="313225331">
                              <w:marLeft w:val="0"/>
                              <w:marRight w:val="0"/>
                              <w:marTop w:val="0"/>
                              <w:marBottom w:val="0"/>
                              <w:divBdr>
                                <w:top w:val="none" w:sz="0" w:space="0" w:color="auto"/>
                                <w:left w:val="none" w:sz="0" w:space="0" w:color="auto"/>
                                <w:bottom w:val="none" w:sz="0" w:space="0" w:color="auto"/>
                                <w:right w:val="none" w:sz="0" w:space="0" w:color="auto"/>
                              </w:divBdr>
                            </w:div>
                            <w:div w:id="31322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ud-sector6@just.ro" TargetMode="External"/><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5E8401-209B-40AE-8251-B313D1754BD7}"/>
</file>

<file path=customXml/itemProps2.xml><?xml version="1.0" encoding="utf-8"?>
<ds:datastoreItem xmlns:ds="http://schemas.openxmlformats.org/officeDocument/2006/customXml" ds:itemID="{5C91AA44-0A80-471B-B233-AED9B194848A}"/>
</file>

<file path=customXml/itemProps3.xml><?xml version="1.0" encoding="utf-8"?>
<ds:datastoreItem xmlns:ds="http://schemas.openxmlformats.org/officeDocument/2006/customXml" ds:itemID="{0910054E-1B2E-4115-9EEB-D0B9F6717EF9}"/>
</file>

<file path=customXml/itemProps4.xml><?xml version="1.0" encoding="utf-8"?>
<ds:datastoreItem xmlns:ds="http://schemas.openxmlformats.org/officeDocument/2006/customXml" ds:itemID="{A72700DD-AEA0-460D-B04E-29D97CCA203C}"/>
</file>

<file path=docProps/app.xml><?xml version="1.0" encoding="utf-8"?>
<Properties xmlns="http://schemas.openxmlformats.org/officeDocument/2006/extended-properties" xmlns:vt="http://schemas.openxmlformats.org/officeDocument/2006/docPropsVTypes">
  <Template>Normal_Wordconv</Template>
  <TotalTime>387</TotalTime>
  <Pages>6</Pages>
  <Words>1567</Words>
  <Characters>9093</Characters>
  <Application>Microsoft Office Outlook</Application>
  <DocSecurity>0</DocSecurity>
  <Lines>0</Lines>
  <Paragraphs>0</Paragraphs>
  <ScaleCrop>false</ScaleCrop>
  <Company>Consiliul Superior al Magistraturii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LITA</dc:creator>
  <cp:keywords/>
  <dc:description/>
  <cp:lastModifiedBy>Anisoara.Iacobescu</cp:lastModifiedBy>
  <cp:revision>24</cp:revision>
  <cp:lastPrinted>2017-02-03T07:23:00Z</cp:lastPrinted>
  <dcterms:created xsi:type="dcterms:W3CDTF">2017-01-16T11:50:00Z</dcterms:created>
  <dcterms:modified xsi:type="dcterms:W3CDTF">2017-02-09T12:27:00Z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